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02C4" w14:textId="1436C937" w:rsidR="00ED67BC" w:rsidRPr="00776C78" w:rsidRDefault="00F96389" w:rsidP="00805C95">
      <w:pPr>
        <w:rPr>
          <w:rFonts w:ascii="Calibri" w:hAnsi="Calibri" w:cs="Calibri"/>
          <w:b/>
          <w:sz w:val="28"/>
        </w:rPr>
      </w:pPr>
      <w:r w:rsidRPr="00776C78">
        <w:rPr>
          <w:rFonts w:ascii="Calibri" w:hAnsi="Calibri" w:cs="Calibri"/>
          <w:noProof/>
          <w:szCs w:val="21"/>
        </w:rPr>
        <w:drawing>
          <wp:anchor distT="0" distB="0" distL="114300" distR="114300" simplePos="0" relativeHeight="251658240" behindDoc="1" locked="0" layoutInCell="1" allowOverlap="1" wp14:anchorId="1DB218D7" wp14:editId="3640CE67">
            <wp:simplePos x="0" y="0"/>
            <wp:positionH relativeFrom="column">
              <wp:posOffset>0</wp:posOffset>
            </wp:positionH>
            <wp:positionV relativeFrom="paragraph">
              <wp:posOffset>0</wp:posOffset>
            </wp:positionV>
            <wp:extent cx="1019810" cy="1019810"/>
            <wp:effectExtent l="0" t="0" r="0" b="0"/>
            <wp:wrapTight wrapText="bothSides">
              <wp:wrapPolygon edited="0">
                <wp:start x="0" y="0"/>
                <wp:lineTo x="0" y="21250"/>
                <wp:lineTo x="21250" y="21250"/>
                <wp:lineTo x="21250" y="0"/>
                <wp:lineTo x="0" y="0"/>
              </wp:wrapPolygon>
            </wp:wrapTight>
            <wp:docPr id="1769914323" name="Picture 1" descr="A red and blue circle with white text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14323" name="Picture 1" descr="A red and blue circle with white text and a map in the middle&#10;&#10;Description automatically generated"/>
                    <pic:cNvPicPr/>
                  </pic:nvPicPr>
                  <pic:blipFill>
                    <a:blip r:embed="rId11"/>
                    <a:stretch>
                      <a:fillRect/>
                    </a:stretch>
                  </pic:blipFill>
                  <pic:spPr>
                    <a:xfrm>
                      <a:off x="0" y="0"/>
                      <a:ext cx="1019810" cy="1019810"/>
                    </a:xfrm>
                    <a:prstGeom prst="rect">
                      <a:avLst/>
                    </a:prstGeom>
                  </pic:spPr>
                </pic:pic>
              </a:graphicData>
            </a:graphic>
            <wp14:sizeRelH relativeFrom="page">
              <wp14:pctWidth>0</wp14:pctWidth>
            </wp14:sizeRelH>
            <wp14:sizeRelV relativeFrom="page">
              <wp14:pctHeight>0</wp14:pctHeight>
            </wp14:sizeRelV>
          </wp:anchor>
        </w:drawing>
      </w:r>
    </w:p>
    <w:p w14:paraId="5A4AE995" w14:textId="77777777" w:rsidR="00F96389" w:rsidRPr="00776C78" w:rsidRDefault="00F96389" w:rsidP="00ED67BC">
      <w:pPr>
        <w:jc w:val="center"/>
        <w:rPr>
          <w:rFonts w:ascii="Calibri" w:hAnsi="Calibri" w:cs="Calibri"/>
          <w:b/>
          <w:sz w:val="36"/>
          <w:szCs w:val="36"/>
          <w:u w:val="single"/>
        </w:rPr>
      </w:pPr>
    </w:p>
    <w:p w14:paraId="7C06EDCB" w14:textId="2E96626E" w:rsidR="00ED67BC" w:rsidRPr="00776C78" w:rsidRDefault="00ED67BC" w:rsidP="00ED67BC">
      <w:pPr>
        <w:jc w:val="center"/>
        <w:rPr>
          <w:rFonts w:ascii="Calibri" w:hAnsi="Calibri" w:cs="Calibri"/>
          <w:b/>
          <w:sz w:val="36"/>
          <w:szCs w:val="36"/>
          <w:u w:val="single"/>
        </w:rPr>
      </w:pPr>
      <w:r w:rsidRPr="00776C78">
        <w:rPr>
          <w:rFonts w:ascii="Calibri" w:hAnsi="Calibri" w:cs="Calibri"/>
          <w:b/>
          <w:sz w:val="36"/>
          <w:szCs w:val="36"/>
          <w:u w:val="single"/>
        </w:rPr>
        <w:t>Sample Service Delivery Process</w:t>
      </w:r>
    </w:p>
    <w:p w14:paraId="30DD87B9" w14:textId="62D643D9" w:rsidR="00805C95" w:rsidRPr="00776C78" w:rsidRDefault="00805C95" w:rsidP="00ED67BC">
      <w:pPr>
        <w:jc w:val="center"/>
        <w:rPr>
          <w:rFonts w:ascii="Calibri" w:hAnsi="Calibri" w:cs="Calibri"/>
          <w:b/>
          <w:sz w:val="28"/>
          <w:u w:val="single"/>
        </w:rPr>
      </w:pPr>
    </w:p>
    <w:p w14:paraId="3E62BF83" w14:textId="77777777" w:rsidR="00F96389" w:rsidRPr="00776C78" w:rsidRDefault="00F96389" w:rsidP="00805C95">
      <w:pPr>
        <w:jc w:val="center"/>
        <w:rPr>
          <w:rFonts w:ascii="Calibri" w:hAnsi="Calibri" w:cs="Calibri"/>
        </w:rPr>
      </w:pPr>
    </w:p>
    <w:p w14:paraId="50DAFA5F" w14:textId="77777777" w:rsidR="00132030" w:rsidRPr="00776C78" w:rsidRDefault="00805C95" w:rsidP="00F96389">
      <w:pPr>
        <w:rPr>
          <w:rFonts w:ascii="Calibri" w:hAnsi="Calibri" w:cs="Calibri"/>
        </w:rPr>
      </w:pPr>
      <w:r w:rsidRPr="00776C78">
        <w:rPr>
          <w:rFonts w:ascii="Calibri" w:hAnsi="Calibri" w:cs="Calibri"/>
        </w:rPr>
        <w:t xml:space="preserve">This is a sample structure for delivery of services to assist individuals with disabilities to obtain </w:t>
      </w:r>
      <w:r w:rsidR="00D31E93" w:rsidRPr="00776C78">
        <w:rPr>
          <w:rFonts w:ascii="Calibri" w:hAnsi="Calibri" w:cs="Calibri"/>
        </w:rPr>
        <w:t>competitive</w:t>
      </w:r>
      <w:r w:rsidR="00F96389" w:rsidRPr="00776C78">
        <w:rPr>
          <w:rFonts w:ascii="Calibri" w:hAnsi="Calibri" w:cs="Calibri"/>
        </w:rPr>
        <w:t xml:space="preserve">, integrated, </w:t>
      </w:r>
      <w:r w:rsidRPr="00776C78">
        <w:rPr>
          <w:rFonts w:ascii="Calibri" w:hAnsi="Calibri" w:cs="Calibri"/>
        </w:rPr>
        <w:t>employment in the community</w:t>
      </w:r>
      <w:r w:rsidR="00D31E93" w:rsidRPr="00776C78">
        <w:rPr>
          <w:rFonts w:ascii="Calibri" w:hAnsi="Calibri" w:cs="Calibri"/>
        </w:rPr>
        <w:t xml:space="preserve"> (CIE).</w:t>
      </w:r>
      <w:r w:rsidRPr="00776C78">
        <w:rPr>
          <w:rFonts w:ascii="Calibri" w:hAnsi="Calibri" w:cs="Calibri"/>
        </w:rPr>
        <w:t xml:space="preserve"> It is intended to be a basic structure for a person-driven approach, which programs can use as the basis for designing a service flow specific to their organization’s structure, culture, funding agency requirements, etc. </w:t>
      </w:r>
    </w:p>
    <w:p w14:paraId="288715E8" w14:textId="77777777" w:rsidR="00132030" w:rsidRPr="00776C78" w:rsidRDefault="00132030" w:rsidP="00F96389">
      <w:pPr>
        <w:rPr>
          <w:rFonts w:ascii="Calibri" w:hAnsi="Calibri" w:cs="Calibri"/>
        </w:rPr>
      </w:pPr>
    </w:p>
    <w:p w14:paraId="13FAC9B0" w14:textId="42741317" w:rsidR="00132030" w:rsidRPr="00776C78" w:rsidRDefault="00AC7DB5" w:rsidP="00F96389">
      <w:pPr>
        <w:rPr>
          <w:rFonts w:ascii="Calibri" w:hAnsi="Calibri" w:cs="Calibri"/>
        </w:rPr>
      </w:pPr>
      <w:r w:rsidRPr="00776C78">
        <w:rPr>
          <w:rFonts w:ascii="Calibri" w:hAnsi="Calibri" w:cs="Calibri"/>
        </w:rPr>
        <w:t xml:space="preserve">This service flow is aligned with best practices, including </w:t>
      </w:r>
      <w:hyperlink r:id="rId12" w:history="1">
        <w:r w:rsidRPr="00776C78">
          <w:rPr>
            <w:rStyle w:val="Hyperlink"/>
            <w:rFonts w:ascii="Calibri" w:hAnsi="Calibri" w:cs="Calibri"/>
          </w:rPr>
          <w:t>APSE Universal Competencies</w:t>
        </w:r>
      </w:hyperlink>
      <w:r w:rsidRPr="00776C78">
        <w:rPr>
          <w:rFonts w:ascii="Calibri" w:hAnsi="Calibri" w:cs="Calibri"/>
        </w:rPr>
        <w:t xml:space="preserve">, and incorporates the Employment Resources developed for Missouri by the </w:t>
      </w:r>
      <w:hyperlink r:id="rId13" w:history="1">
        <w:r w:rsidRPr="00776C78">
          <w:rPr>
            <w:rStyle w:val="Hyperlink"/>
            <w:rFonts w:ascii="Calibri" w:hAnsi="Calibri" w:cs="Calibri"/>
          </w:rPr>
          <w:t>State Employment Leadership Network</w:t>
        </w:r>
      </w:hyperlink>
      <w:r w:rsidRPr="00776C78">
        <w:rPr>
          <w:rFonts w:ascii="Calibri" w:hAnsi="Calibri" w:cs="Calibri"/>
        </w:rPr>
        <w:t xml:space="preserve">, and Employment First Missouri with support from </w:t>
      </w:r>
      <w:r w:rsidR="00D31E93" w:rsidRPr="00776C78">
        <w:rPr>
          <w:rFonts w:ascii="Calibri" w:hAnsi="Calibri" w:cs="Calibri"/>
        </w:rPr>
        <w:t>Employment First Missouri’s Community of Practice.</w:t>
      </w:r>
      <w:r w:rsidR="00132030" w:rsidRPr="00776C78">
        <w:rPr>
          <w:rFonts w:ascii="Calibri" w:hAnsi="Calibri" w:cs="Calibri"/>
        </w:rPr>
        <w:t xml:space="preserve"> These 10 tools are referenced by the term “Employment Resource Tool”, followed by the </w:t>
      </w:r>
      <w:r w:rsidR="007A19B4" w:rsidRPr="00776C78">
        <w:rPr>
          <w:rFonts w:ascii="Calibri" w:hAnsi="Calibri" w:cs="Calibri"/>
        </w:rPr>
        <w:t>Employment Resource Tool #</w:t>
      </w:r>
      <w:r w:rsidR="00132030" w:rsidRPr="00776C78">
        <w:rPr>
          <w:rFonts w:ascii="Calibri" w:hAnsi="Calibri" w:cs="Calibri"/>
        </w:rPr>
        <w:t xml:space="preserve"> and title.</w:t>
      </w:r>
    </w:p>
    <w:p w14:paraId="695A092D" w14:textId="77777777" w:rsidR="00132030" w:rsidRPr="00776C78" w:rsidRDefault="00132030" w:rsidP="00F96389">
      <w:pPr>
        <w:rPr>
          <w:rFonts w:ascii="Calibri" w:hAnsi="Calibri" w:cs="Calibri"/>
        </w:rPr>
      </w:pPr>
    </w:p>
    <w:p w14:paraId="43517281" w14:textId="6429B84A" w:rsidR="00132030" w:rsidRPr="00776C78" w:rsidRDefault="00132030" w:rsidP="00F96389">
      <w:pPr>
        <w:rPr>
          <w:rFonts w:ascii="Calibri" w:hAnsi="Calibri" w:cs="Calibri"/>
        </w:rPr>
      </w:pPr>
      <w:r w:rsidRPr="00776C78">
        <w:rPr>
          <w:rFonts w:ascii="Calibri" w:hAnsi="Calibri" w:cs="Calibri"/>
        </w:rPr>
        <w:t xml:space="preserve">Links to various tools and resources are incorporated throughout this document. If you have questions regarding obtaining tools and references within this document, please outreach to the staff at </w:t>
      </w:r>
      <w:hyperlink r:id="rId14" w:history="1">
        <w:r w:rsidRPr="00776C78">
          <w:rPr>
            <w:rStyle w:val="Hyperlink"/>
            <w:rFonts w:ascii="Calibri" w:hAnsi="Calibri" w:cs="Calibri"/>
          </w:rPr>
          <w:t>Employment First Missouri</w:t>
        </w:r>
      </w:hyperlink>
      <w:r w:rsidRPr="00776C78">
        <w:rPr>
          <w:rFonts w:ascii="Calibri" w:hAnsi="Calibri" w:cs="Calibri"/>
        </w:rPr>
        <w:t xml:space="preserve">. </w:t>
      </w:r>
    </w:p>
    <w:p w14:paraId="79BB689C" w14:textId="77777777" w:rsidR="007A19B4" w:rsidRPr="00776C78" w:rsidRDefault="007A19B4" w:rsidP="00F96389">
      <w:pPr>
        <w:rPr>
          <w:rFonts w:ascii="Calibri" w:hAnsi="Calibri" w:cs="Calibri"/>
        </w:rPr>
      </w:pPr>
    </w:p>
    <w:p w14:paraId="156FBF98" w14:textId="3CA29207" w:rsidR="00132030" w:rsidRPr="00776C78" w:rsidRDefault="00132030" w:rsidP="00132030">
      <w:pPr>
        <w:numPr>
          <w:ilvl w:val="0"/>
          <w:numId w:val="15"/>
        </w:numPr>
        <w:rPr>
          <w:rFonts w:ascii="Calibri" w:hAnsi="Calibri" w:cs="Calibri"/>
        </w:rPr>
      </w:pPr>
      <w:r w:rsidRPr="00132030">
        <w:rPr>
          <w:rFonts w:ascii="Calibri" w:hAnsi="Calibri" w:cs="Calibri"/>
          <w:b/>
          <w:bCs/>
        </w:rPr>
        <w:t>N</w:t>
      </w:r>
      <w:r w:rsidRPr="00776C78">
        <w:rPr>
          <w:rFonts w:ascii="Calibri" w:hAnsi="Calibri" w:cs="Calibri"/>
          <w:b/>
          <w:bCs/>
        </w:rPr>
        <w:t>ick Holz</w:t>
      </w:r>
      <w:r w:rsidRPr="00132030">
        <w:rPr>
          <w:rFonts w:ascii="Calibri" w:hAnsi="Calibri" w:cs="Calibri"/>
        </w:rPr>
        <w:t xml:space="preserve"> - </w:t>
      </w:r>
      <w:hyperlink r:id="rId15" w:history="1">
        <w:r w:rsidRPr="00132030">
          <w:rPr>
            <w:rStyle w:val="Hyperlink"/>
            <w:rFonts w:ascii="Calibri" w:hAnsi="Calibri" w:cs="Calibri"/>
          </w:rPr>
          <w:t>Nicholas.Holz@umb.edu</w:t>
        </w:r>
      </w:hyperlink>
      <w:r w:rsidRPr="00776C78">
        <w:rPr>
          <w:rFonts w:ascii="Calibri" w:hAnsi="Calibri" w:cs="Calibri"/>
        </w:rPr>
        <w:t xml:space="preserve"> - </w:t>
      </w:r>
      <w:r w:rsidRPr="00776C78">
        <w:rPr>
          <w:rFonts w:ascii="Calibri" w:hAnsi="Calibri" w:cs="Calibri"/>
          <w:i/>
          <w:iCs/>
        </w:rPr>
        <w:t>Albany, Kansas City, Springfield, Joplin regions</w:t>
      </w:r>
      <w:r w:rsidRPr="00776C78">
        <w:rPr>
          <w:rFonts w:ascii="Calibri" w:hAnsi="Calibri" w:cs="Calibri"/>
        </w:rPr>
        <w:t> </w:t>
      </w:r>
    </w:p>
    <w:p w14:paraId="10E6C757" w14:textId="551B5D36" w:rsidR="00132030" w:rsidRPr="00776C78" w:rsidRDefault="00132030" w:rsidP="00132030">
      <w:pPr>
        <w:numPr>
          <w:ilvl w:val="0"/>
          <w:numId w:val="15"/>
        </w:numPr>
        <w:rPr>
          <w:rFonts w:ascii="Calibri" w:hAnsi="Calibri" w:cs="Calibri"/>
        </w:rPr>
      </w:pPr>
      <w:r w:rsidRPr="00132030">
        <w:rPr>
          <w:rFonts w:ascii="Calibri" w:hAnsi="Calibri" w:cs="Calibri"/>
          <w:b/>
          <w:bCs/>
        </w:rPr>
        <w:t>J</w:t>
      </w:r>
      <w:r w:rsidRPr="00776C78">
        <w:rPr>
          <w:rFonts w:ascii="Calibri" w:hAnsi="Calibri" w:cs="Calibri"/>
          <w:b/>
          <w:bCs/>
        </w:rPr>
        <w:t>essi Keenoy -</w:t>
      </w:r>
      <w:r w:rsidRPr="00132030">
        <w:rPr>
          <w:rFonts w:ascii="Calibri" w:hAnsi="Calibri" w:cs="Calibri"/>
        </w:rPr>
        <w:t xml:space="preserve"> </w:t>
      </w:r>
      <w:hyperlink r:id="rId16" w:history="1">
        <w:r w:rsidRPr="00132030">
          <w:rPr>
            <w:rStyle w:val="Hyperlink"/>
            <w:rFonts w:ascii="Calibri" w:hAnsi="Calibri" w:cs="Calibri"/>
          </w:rPr>
          <w:t>Jessica.Keenoy@umb.edu</w:t>
        </w:r>
      </w:hyperlink>
      <w:r w:rsidRPr="00132030">
        <w:rPr>
          <w:rFonts w:ascii="Calibri" w:hAnsi="Calibri" w:cs="Calibri"/>
        </w:rPr>
        <w:t> </w:t>
      </w:r>
      <w:r w:rsidRPr="00776C78">
        <w:rPr>
          <w:rFonts w:ascii="Calibri" w:hAnsi="Calibri" w:cs="Calibri"/>
        </w:rPr>
        <w:t xml:space="preserve">- </w:t>
      </w:r>
      <w:r w:rsidRPr="00776C78">
        <w:rPr>
          <w:rFonts w:ascii="Calibri" w:hAnsi="Calibri" w:cs="Calibri"/>
          <w:i/>
          <w:iCs/>
        </w:rPr>
        <w:t>Hannibal, Kirksville, Rolla, Central Missouri regions</w:t>
      </w:r>
      <w:r w:rsidRPr="00776C78">
        <w:rPr>
          <w:rFonts w:ascii="Calibri" w:hAnsi="Calibri" w:cs="Calibri"/>
        </w:rPr>
        <w:t> </w:t>
      </w:r>
    </w:p>
    <w:p w14:paraId="6483A013" w14:textId="47F8B213" w:rsidR="00132030" w:rsidRPr="00776C78" w:rsidRDefault="00132030" w:rsidP="00132030">
      <w:pPr>
        <w:numPr>
          <w:ilvl w:val="0"/>
          <w:numId w:val="15"/>
        </w:numPr>
        <w:rPr>
          <w:rFonts w:ascii="Calibri" w:hAnsi="Calibri" w:cs="Calibri"/>
        </w:rPr>
      </w:pPr>
      <w:r w:rsidRPr="00132030">
        <w:rPr>
          <w:rFonts w:ascii="Calibri" w:hAnsi="Calibri" w:cs="Calibri"/>
          <w:b/>
          <w:bCs/>
        </w:rPr>
        <w:t>L</w:t>
      </w:r>
      <w:r w:rsidRPr="00776C78">
        <w:rPr>
          <w:rFonts w:ascii="Calibri" w:hAnsi="Calibri" w:cs="Calibri"/>
          <w:b/>
          <w:bCs/>
        </w:rPr>
        <w:t>eslie</w:t>
      </w:r>
      <w:r w:rsidRPr="00132030">
        <w:rPr>
          <w:rFonts w:ascii="Calibri" w:hAnsi="Calibri" w:cs="Calibri"/>
          <w:b/>
          <w:bCs/>
        </w:rPr>
        <w:t xml:space="preserve"> Q</w:t>
      </w:r>
      <w:r w:rsidRPr="00776C78">
        <w:rPr>
          <w:rFonts w:ascii="Calibri" w:hAnsi="Calibri" w:cs="Calibri"/>
          <w:b/>
          <w:bCs/>
        </w:rPr>
        <w:t xml:space="preserve">uarles </w:t>
      </w:r>
      <w:r w:rsidRPr="00132030">
        <w:rPr>
          <w:rFonts w:ascii="Calibri" w:hAnsi="Calibri" w:cs="Calibri"/>
        </w:rPr>
        <w:t xml:space="preserve">– </w:t>
      </w:r>
      <w:hyperlink r:id="rId17" w:history="1">
        <w:r w:rsidRPr="00132030">
          <w:rPr>
            <w:rStyle w:val="Hyperlink"/>
            <w:rFonts w:ascii="Calibri" w:hAnsi="Calibri" w:cs="Calibri"/>
          </w:rPr>
          <w:t>Leslie.Quarles@umb.edu</w:t>
        </w:r>
      </w:hyperlink>
      <w:r w:rsidRPr="00132030">
        <w:rPr>
          <w:rFonts w:ascii="Calibri" w:hAnsi="Calibri" w:cs="Calibri"/>
        </w:rPr>
        <w:t> </w:t>
      </w:r>
      <w:r w:rsidRPr="00776C78">
        <w:rPr>
          <w:rFonts w:ascii="Calibri" w:hAnsi="Calibri" w:cs="Calibri"/>
        </w:rPr>
        <w:t xml:space="preserve">- </w:t>
      </w:r>
      <w:r w:rsidRPr="00776C78">
        <w:rPr>
          <w:rFonts w:ascii="Calibri" w:hAnsi="Calibri" w:cs="Calibri"/>
          <w:i/>
          <w:iCs/>
        </w:rPr>
        <w:t>St. Louis Regional, Sikeston, Poplar Bluff regions</w:t>
      </w:r>
      <w:r w:rsidRPr="00776C78">
        <w:rPr>
          <w:rFonts w:ascii="Calibri" w:hAnsi="Calibri" w:cs="Calibri"/>
        </w:rPr>
        <w:t> </w:t>
      </w:r>
    </w:p>
    <w:p w14:paraId="2B391D1B" w14:textId="77777777" w:rsidR="00132030" w:rsidRPr="00776C78" w:rsidRDefault="00132030" w:rsidP="00F96389">
      <w:pPr>
        <w:pBdr>
          <w:bottom w:val="single" w:sz="6" w:space="1" w:color="auto"/>
        </w:pBdr>
        <w:rPr>
          <w:rFonts w:ascii="Calibri" w:hAnsi="Calibri" w:cs="Calibri"/>
        </w:rPr>
      </w:pPr>
    </w:p>
    <w:p w14:paraId="4F042982" w14:textId="77777777" w:rsidR="00805C95" w:rsidRPr="00776C78" w:rsidRDefault="00805C95">
      <w:pPr>
        <w:rPr>
          <w:rFonts w:ascii="Calibri" w:hAnsi="Calibri" w:cs="Calibri"/>
        </w:rPr>
      </w:pPr>
    </w:p>
    <w:p w14:paraId="6DB939C3" w14:textId="77777777" w:rsidR="00ED67BC" w:rsidRPr="00776C78" w:rsidRDefault="00ED67BC" w:rsidP="00ED67BC">
      <w:pPr>
        <w:numPr>
          <w:ilvl w:val="0"/>
          <w:numId w:val="3"/>
        </w:numPr>
        <w:rPr>
          <w:rFonts w:ascii="Calibri" w:hAnsi="Calibri" w:cs="Calibri"/>
          <w:b/>
          <w:sz w:val="28"/>
          <w:u w:val="single"/>
        </w:rPr>
      </w:pPr>
      <w:r w:rsidRPr="00776C78">
        <w:rPr>
          <w:rFonts w:ascii="Calibri" w:hAnsi="Calibri" w:cs="Calibri"/>
          <w:b/>
          <w:sz w:val="28"/>
          <w:u w:val="single"/>
        </w:rPr>
        <w:t>Information Gathering</w:t>
      </w:r>
    </w:p>
    <w:p w14:paraId="75E9F05D" w14:textId="77777777" w:rsidR="00805C95" w:rsidRPr="00776C78" w:rsidRDefault="00805C95" w:rsidP="00805C95">
      <w:pPr>
        <w:ind w:left="360"/>
        <w:rPr>
          <w:rFonts w:ascii="Calibri" w:hAnsi="Calibri" w:cs="Calibri"/>
          <w:b/>
          <w:sz w:val="28"/>
          <w:u w:val="single"/>
        </w:rPr>
      </w:pPr>
    </w:p>
    <w:p w14:paraId="2AB709A9" w14:textId="77777777" w:rsidR="00ED67BC" w:rsidRPr="00776C78" w:rsidRDefault="00ED67BC" w:rsidP="00ED67BC">
      <w:pPr>
        <w:ind w:left="360"/>
        <w:rPr>
          <w:rFonts w:ascii="Calibri" w:hAnsi="Calibri" w:cs="Calibri"/>
          <w:b/>
        </w:rPr>
      </w:pPr>
      <w:r w:rsidRPr="00776C78">
        <w:rPr>
          <w:rFonts w:ascii="Calibri" w:hAnsi="Calibri" w:cs="Calibri"/>
          <w:b/>
        </w:rPr>
        <w:t>Purpose: Review existing documentation on individual</w:t>
      </w:r>
    </w:p>
    <w:p w14:paraId="4AFA6532" w14:textId="77777777" w:rsidR="00ED67BC" w:rsidRPr="00776C78" w:rsidRDefault="00ED67BC" w:rsidP="00ED67BC">
      <w:pPr>
        <w:numPr>
          <w:ilvl w:val="1"/>
          <w:numId w:val="3"/>
        </w:numPr>
        <w:rPr>
          <w:rFonts w:ascii="Calibri" w:hAnsi="Calibri" w:cs="Calibri"/>
        </w:rPr>
      </w:pPr>
      <w:r w:rsidRPr="00776C78">
        <w:rPr>
          <w:rFonts w:ascii="Calibri" w:hAnsi="Calibri" w:cs="Calibri"/>
        </w:rPr>
        <w:t>Review file, current schedule, etc.</w:t>
      </w:r>
    </w:p>
    <w:p w14:paraId="03090FFA" w14:textId="77777777" w:rsidR="00766352" w:rsidRPr="00776C78" w:rsidRDefault="00766352" w:rsidP="00ED67BC">
      <w:pPr>
        <w:numPr>
          <w:ilvl w:val="1"/>
          <w:numId w:val="3"/>
        </w:numPr>
        <w:rPr>
          <w:rFonts w:ascii="Calibri" w:hAnsi="Calibri" w:cs="Calibri"/>
        </w:rPr>
      </w:pPr>
      <w:r w:rsidRPr="00776C78">
        <w:rPr>
          <w:rFonts w:ascii="Calibri" w:hAnsi="Calibri" w:cs="Calibri"/>
        </w:rPr>
        <w:t>Consult with the re</w:t>
      </w:r>
      <w:r w:rsidR="003B66CA" w:rsidRPr="00776C78">
        <w:rPr>
          <w:rFonts w:ascii="Calibri" w:hAnsi="Calibri" w:cs="Calibri"/>
        </w:rPr>
        <w:t>ferra</w:t>
      </w:r>
      <w:r w:rsidR="001702E3" w:rsidRPr="00776C78">
        <w:rPr>
          <w:rFonts w:ascii="Calibri" w:hAnsi="Calibri" w:cs="Calibri"/>
        </w:rPr>
        <w:t xml:space="preserve">l source for background information. </w:t>
      </w:r>
    </w:p>
    <w:p w14:paraId="6914351B" w14:textId="77777777" w:rsidR="00776C78" w:rsidRPr="00776C78" w:rsidRDefault="00776C78" w:rsidP="00ED67BC">
      <w:pPr>
        <w:ind w:left="360"/>
        <w:rPr>
          <w:rFonts w:ascii="Calibri" w:hAnsi="Calibri" w:cs="Calibri"/>
          <w:b/>
          <w:i/>
        </w:rPr>
      </w:pPr>
    </w:p>
    <w:p w14:paraId="5E07E10F" w14:textId="63E526F3" w:rsidR="00776C78" w:rsidRPr="00776C78" w:rsidRDefault="00B332BF" w:rsidP="00ED67BC">
      <w:pPr>
        <w:ind w:left="360"/>
        <w:rPr>
          <w:rFonts w:ascii="Calibri" w:hAnsi="Calibri" w:cs="Calibri"/>
          <w:b/>
          <w:i/>
        </w:rPr>
      </w:pPr>
      <w:r w:rsidRPr="00776C78">
        <w:rPr>
          <w:rFonts w:ascii="Calibri" w:hAnsi="Calibri" w:cs="Calibri"/>
          <w:b/>
          <w:i/>
        </w:rPr>
        <w:t>Sources / f</w:t>
      </w:r>
      <w:r w:rsidR="00ED67BC" w:rsidRPr="00776C78">
        <w:rPr>
          <w:rFonts w:ascii="Calibri" w:hAnsi="Calibri" w:cs="Calibri"/>
          <w:b/>
          <w:i/>
        </w:rPr>
        <w:t>orms:</w:t>
      </w:r>
    </w:p>
    <w:p w14:paraId="3DFD7E01" w14:textId="77777777" w:rsidR="00776C78" w:rsidRPr="00776C78" w:rsidRDefault="00B332BF" w:rsidP="00776C78">
      <w:pPr>
        <w:pStyle w:val="ListParagraph"/>
        <w:numPr>
          <w:ilvl w:val="0"/>
          <w:numId w:val="22"/>
        </w:numPr>
        <w:rPr>
          <w:rFonts w:ascii="Calibri" w:hAnsi="Calibri" w:cs="Calibri"/>
          <w:bCs/>
          <w:i/>
        </w:rPr>
      </w:pPr>
      <w:r w:rsidRPr="00776C78">
        <w:rPr>
          <w:rFonts w:ascii="Calibri" w:hAnsi="Calibri" w:cs="Calibri"/>
          <w:bCs/>
          <w:i/>
        </w:rPr>
        <w:t>ISP</w:t>
      </w:r>
    </w:p>
    <w:p w14:paraId="14005E92" w14:textId="1034623C" w:rsidR="00776C78" w:rsidRPr="00776C78" w:rsidRDefault="00776C78" w:rsidP="00776C78">
      <w:pPr>
        <w:pStyle w:val="ListParagraph"/>
        <w:numPr>
          <w:ilvl w:val="0"/>
          <w:numId w:val="22"/>
        </w:numPr>
        <w:rPr>
          <w:rFonts w:ascii="Calibri" w:hAnsi="Calibri" w:cs="Calibri"/>
          <w:bCs/>
          <w:i/>
        </w:rPr>
      </w:pPr>
      <w:r w:rsidRPr="00776C78">
        <w:rPr>
          <w:rFonts w:ascii="Calibri" w:hAnsi="Calibri" w:cs="Calibri"/>
          <w:bCs/>
          <w:i/>
        </w:rPr>
        <w:t>IEP</w:t>
      </w:r>
    </w:p>
    <w:p w14:paraId="7797DAFB" w14:textId="77777777" w:rsidR="00776C78" w:rsidRPr="00776C78" w:rsidRDefault="00B332BF" w:rsidP="00776C78">
      <w:pPr>
        <w:pStyle w:val="ListParagraph"/>
        <w:numPr>
          <w:ilvl w:val="0"/>
          <w:numId w:val="22"/>
        </w:numPr>
        <w:rPr>
          <w:rFonts w:ascii="Calibri" w:hAnsi="Calibri" w:cs="Calibri"/>
          <w:bCs/>
          <w:i/>
        </w:rPr>
      </w:pPr>
      <w:r w:rsidRPr="00776C78">
        <w:rPr>
          <w:rFonts w:ascii="Calibri" w:hAnsi="Calibri" w:cs="Calibri"/>
          <w:bCs/>
          <w:i/>
        </w:rPr>
        <w:t>person-centered plan</w:t>
      </w:r>
    </w:p>
    <w:p w14:paraId="3A516B1A" w14:textId="77777777" w:rsidR="00776C78" w:rsidRPr="00776C78" w:rsidRDefault="00B332BF" w:rsidP="00776C78">
      <w:pPr>
        <w:pStyle w:val="ListParagraph"/>
        <w:numPr>
          <w:ilvl w:val="0"/>
          <w:numId w:val="22"/>
        </w:numPr>
        <w:rPr>
          <w:rFonts w:ascii="Calibri" w:hAnsi="Calibri" w:cs="Calibri"/>
          <w:bCs/>
          <w:i/>
        </w:rPr>
      </w:pPr>
      <w:r w:rsidRPr="00776C78">
        <w:rPr>
          <w:rFonts w:ascii="Calibri" w:hAnsi="Calibri" w:cs="Calibri"/>
          <w:bCs/>
          <w:i/>
        </w:rPr>
        <w:t xml:space="preserve">provider </w:t>
      </w:r>
      <w:r w:rsidR="00ED67BC" w:rsidRPr="00776C78">
        <w:rPr>
          <w:rFonts w:ascii="Calibri" w:hAnsi="Calibri" w:cs="Calibri"/>
          <w:bCs/>
          <w:i/>
        </w:rPr>
        <w:t>intake form,</w:t>
      </w:r>
    </w:p>
    <w:p w14:paraId="61153945" w14:textId="0642F81E" w:rsidR="00776C78" w:rsidRPr="00776C78" w:rsidRDefault="00ED67BC" w:rsidP="00776C78">
      <w:pPr>
        <w:pStyle w:val="ListParagraph"/>
        <w:numPr>
          <w:ilvl w:val="0"/>
          <w:numId w:val="22"/>
        </w:numPr>
        <w:rPr>
          <w:rFonts w:ascii="Calibri" w:hAnsi="Calibri" w:cs="Calibri"/>
          <w:bCs/>
          <w:i/>
        </w:rPr>
      </w:pPr>
      <w:r w:rsidRPr="00776C78">
        <w:rPr>
          <w:rFonts w:ascii="Calibri" w:hAnsi="Calibri" w:cs="Calibri"/>
          <w:bCs/>
          <w:i/>
        </w:rPr>
        <w:t>information packet</w:t>
      </w:r>
    </w:p>
    <w:p w14:paraId="0DB69103" w14:textId="23BE92DF" w:rsidR="00ED67BC" w:rsidRPr="00776C78" w:rsidRDefault="00766352" w:rsidP="00776C78">
      <w:pPr>
        <w:pStyle w:val="ListParagraph"/>
        <w:numPr>
          <w:ilvl w:val="0"/>
          <w:numId w:val="22"/>
        </w:numPr>
        <w:rPr>
          <w:rFonts w:ascii="Calibri" w:hAnsi="Calibri" w:cs="Calibri"/>
          <w:bCs/>
          <w:i/>
          <w:color w:val="1F4E79"/>
        </w:rPr>
      </w:pPr>
      <w:r w:rsidRPr="00776C78">
        <w:rPr>
          <w:rFonts w:ascii="Calibri" w:hAnsi="Calibri" w:cs="Calibri"/>
          <w:bCs/>
          <w:i/>
        </w:rPr>
        <w:t>referral form</w:t>
      </w:r>
    </w:p>
    <w:p w14:paraId="1EEF6A7B" w14:textId="14197DBC" w:rsidR="00ED67BC" w:rsidRPr="00776C78" w:rsidRDefault="00ED67BC">
      <w:pPr>
        <w:pBdr>
          <w:bottom w:val="single" w:sz="6" w:space="1" w:color="auto"/>
        </w:pBdr>
        <w:rPr>
          <w:rFonts w:ascii="Calibri" w:hAnsi="Calibri" w:cs="Calibri"/>
        </w:rPr>
      </w:pPr>
    </w:p>
    <w:p w14:paraId="697A7B34" w14:textId="77777777" w:rsidR="00F75950" w:rsidRPr="00776C78" w:rsidRDefault="00F75950">
      <w:pPr>
        <w:rPr>
          <w:rFonts w:ascii="Calibri" w:hAnsi="Calibri" w:cs="Calibri"/>
        </w:rPr>
      </w:pPr>
    </w:p>
    <w:p w14:paraId="2C3F42ED" w14:textId="4E0F24C8" w:rsidR="006D3D16" w:rsidRDefault="006D3D16" w:rsidP="00ED67BC">
      <w:pPr>
        <w:numPr>
          <w:ilvl w:val="0"/>
          <w:numId w:val="4"/>
        </w:numPr>
        <w:rPr>
          <w:rFonts w:ascii="Calibri" w:hAnsi="Calibri" w:cs="Calibri"/>
          <w:b/>
          <w:sz w:val="28"/>
          <w:u w:val="single"/>
        </w:rPr>
      </w:pPr>
      <w:r>
        <w:rPr>
          <w:rFonts w:ascii="Calibri" w:hAnsi="Calibri" w:cs="Calibri"/>
          <w:b/>
          <w:sz w:val="28"/>
          <w:u w:val="single"/>
        </w:rPr>
        <w:t>Prevocational Ser</w:t>
      </w:r>
      <w:r w:rsidR="00A76A9A">
        <w:rPr>
          <w:rFonts w:ascii="Calibri" w:hAnsi="Calibri" w:cs="Calibri"/>
          <w:b/>
          <w:sz w:val="28"/>
          <w:u w:val="single"/>
        </w:rPr>
        <w:t>vices</w:t>
      </w:r>
    </w:p>
    <w:p w14:paraId="397ED439" w14:textId="13FAF86C" w:rsidR="00A73C6E" w:rsidRPr="00170B4D" w:rsidRDefault="00A73C6E" w:rsidP="00170B4D">
      <w:pPr>
        <w:ind w:left="360"/>
        <w:rPr>
          <w:rFonts w:ascii="Calibri" w:hAnsi="Calibri" w:cs="Calibri"/>
          <w:b/>
          <w:u w:val="single"/>
        </w:rPr>
      </w:pPr>
      <w:r w:rsidRPr="00170B4D">
        <w:rPr>
          <w:rFonts w:ascii="Calibri" w:hAnsi="Calibri" w:cs="Calibri"/>
          <w:b/>
          <w:u w:val="single"/>
        </w:rPr>
        <w:t xml:space="preserve">Purpose: </w:t>
      </w:r>
      <w:r w:rsidR="00170B4D" w:rsidRPr="00170B4D">
        <w:rPr>
          <w:rFonts w:asciiTheme="minorHAnsi" w:hAnsiTheme="minorHAnsi" w:cstheme="minorHAnsi"/>
          <w:color w:val="000000" w:themeColor="text1"/>
        </w:rPr>
        <w:t>Prevocational Services provide one-to-one learning and group experiences to further develop an individual’s general, non-job-task-specific skills needed to succeed in competitive, integrated employment.</w:t>
      </w:r>
      <w:r w:rsidR="00092164">
        <w:rPr>
          <w:rFonts w:asciiTheme="minorHAnsi" w:hAnsiTheme="minorHAnsi" w:cstheme="minorHAnsi"/>
          <w:color w:val="000000" w:themeColor="text1"/>
        </w:rPr>
        <w:t xml:space="preserve"> </w:t>
      </w:r>
      <w:r w:rsidR="00100A98">
        <w:rPr>
          <w:rFonts w:asciiTheme="minorHAnsi" w:hAnsiTheme="minorHAnsi" w:cstheme="minorHAnsi"/>
          <w:color w:val="000000" w:themeColor="text1"/>
        </w:rPr>
        <w:t xml:space="preserve">They are intended only for those individuals who require this type of service on the pathway to employment. </w:t>
      </w:r>
      <w:r w:rsidR="00AE32F6">
        <w:rPr>
          <w:rFonts w:asciiTheme="minorHAnsi" w:hAnsiTheme="minorHAnsi" w:cstheme="minorHAnsi"/>
          <w:color w:val="000000" w:themeColor="text1"/>
        </w:rPr>
        <w:t>Pre</w:t>
      </w:r>
      <w:r w:rsidR="001C163D">
        <w:rPr>
          <w:rFonts w:asciiTheme="minorHAnsi" w:hAnsiTheme="minorHAnsi" w:cstheme="minorHAnsi"/>
          <w:color w:val="000000" w:themeColor="text1"/>
        </w:rPr>
        <w:t xml:space="preserve">vocational </w:t>
      </w:r>
      <w:r w:rsidR="00C343B4">
        <w:rPr>
          <w:rFonts w:asciiTheme="minorHAnsi" w:hAnsiTheme="minorHAnsi" w:cstheme="minorHAnsi"/>
          <w:color w:val="000000" w:themeColor="text1"/>
        </w:rPr>
        <w:t>services are not a pre-requisite or requirement for receiving supported employment services.</w:t>
      </w:r>
    </w:p>
    <w:p w14:paraId="3BA08CF9" w14:textId="628A765A" w:rsidR="00A73C6E" w:rsidRPr="00DD25AB" w:rsidRDefault="00100A98" w:rsidP="00DD25AB">
      <w:pPr>
        <w:numPr>
          <w:ilvl w:val="0"/>
          <w:numId w:val="35"/>
        </w:numPr>
        <w:rPr>
          <w:rFonts w:ascii="Calibri" w:hAnsi="Calibri" w:cs="Calibri"/>
          <w:bCs/>
        </w:rPr>
      </w:pPr>
      <w:r w:rsidRPr="00DD25AB">
        <w:rPr>
          <w:rFonts w:ascii="Calibri" w:hAnsi="Calibri" w:cs="Calibri"/>
          <w:bCs/>
        </w:rPr>
        <w:t>Working with the individual, d</w:t>
      </w:r>
      <w:r w:rsidR="00092164" w:rsidRPr="00DD25AB">
        <w:rPr>
          <w:rFonts w:ascii="Calibri" w:hAnsi="Calibri" w:cs="Calibri"/>
          <w:bCs/>
        </w:rPr>
        <w:t xml:space="preserve">evelop goals for prevocational </w:t>
      </w:r>
      <w:r w:rsidRPr="00DD25AB">
        <w:rPr>
          <w:rFonts w:ascii="Calibri" w:hAnsi="Calibri" w:cs="Calibri"/>
          <w:bCs/>
        </w:rPr>
        <w:t>service</w:t>
      </w:r>
      <w:r w:rsidR="001D139E" w:rsidRPr="00DD25AB">
        <w:rPr>
          <w:rFonts w:ascii="Calibri" w:hAnsi="Calibri" w:cs="Calibri"/>
          <w:bCs/>
        </w:rPr>
        <w:t>, aligned with the services allowed under the service definition.</w:t>
      </w:r>
    </w:p>
    <w:p w14:paraId="02AF2AE1" w14:textId="14E87CBC" w:rsidR="001D139E" w:rsidRPr="00DD25AB" w:rsidRDefault="00EF4E9A" w:rsidP="00DD25AB">
      <w:pPr>
        <w:numPr>
          <w:ilvl w:val="0"/>
          <w:numId w:val="35"/>
        </w:numPr>
        <w:rPr>
          <w:rFonts w:ascii="Calibri" w:hAnsi="Calibri" w:cs="Calibri"/>
          <w:bCs/>
        </w:rPr>
      </w:pPr>
      <w:r>
        <w:rPr>
          <w:rFonts w:ascii="Calibri" w:hAnsi="Calibri" w:cs="Calibri"/>
          <w:bCs/>
        </w:rPr>
        <w:t>As prevocational services are provided, u</w:t>
      </w:r>
      <w:r w:rsidR="00292FD0" w:rsidRPr="00DD25AB">
        <w:rPr>
          <w:rFonts w:ascii="Calibri" w:hAnsi="Calibri" w:cs="Calibri"/>
          <w:bCs/>
        </w:rPr>
        <w:t xml:space="preserve">se </w:t>
      </w:r>
      <w:r w:rsidR="00742ACB" w:rsidRPr="00DD25AB">
        <w:rPr>
          <w:rFonts w:ascii="Calibri" w:hAnsi="Calibri" w:cs="Calibri"/>
          <w:bCs/>
        </w:rPr>
        <w:t xml:space="preserve">Employment Resource Tool # 1 </w:t>
      </w:r>
      <w:r w:rsidR="00864D6F" w:rsidRPr="00DD25AB">
        <w:rPr>
          <w:rFonts w:ascii="Calibri" w:hAnsi="Calibri" w:cs="Calibri"/>
          <w:bCs/>
        </w:rPr>
        <w:t>–</w:t>
      </w:r>
      <w:r w:rsidR="00742ACB" w:rsidRPr="00DD25AB">
        <w:rPr>
          <w:rFonts w:ascii="Calibri" w:hAnsi="Calibri" w:cs="Calibri"/>
          <w:bCs/>
        </w:rPr>
        <w:t xml:space="preserve"> </w:t>
      </w:r>
      <w:r w:rsidR="00864D6F" w:rsidRPr="00DD25AB">
        <w:rPr>
          <w:rFonts w:ascii="Calibri" w:hAnsi="Calibri" w:cs="Calibri"/>
          <w:bCs/>
        </w:rPr>
        <w:t>Prevocational Services</w:t>
      </w:r>
      <w:r w:rsidR="0072140C" w:rsidRPr="00DD25AB">
        <w:rPr>
          <w:rFonts w:ascii="Calibri" w:hAnsi="Calibri" w:cs="Calibri"/>
          <w:bCs/>
        </w:rPr>
        <w:t xml:space="preserve"> Progress Assessment, to regularly assess the individual’s progress</w:t>
      </w:r>
      <w:r w:rsidR="008F7D3E" w:rsidRPr="00DD25AB">
        <w:rPr>
          <w:rFonts w:ascii="Calibri" w:hAnsi="Calibri" w:cs="Calibri"/>
          <w:bCs/>
        </w:rPr>
        <w:t xml:space="preserve"> in skill development and support needs. </w:t>
      </w:r>
    </w:p>
    <w:p w14:paraId="52D99B7D" w14:textId="77777777" w:rsidR="0030185C" w:rsidRDefault="0030185C" w:rsidP="00DD25AB">
      <w:pPr>
        <w:rPr>
          <w:rFonts w:ascii="Calibri" w:hAnsi="Calibri" w:cs="Calibri"/>
          <w:b/>
          <w:bCs/>
        </w:rPr>
      </w:pPr>
    </w:p>
    <w:p w14:paraId="7ADB0C45" w14:textId="2AB091E4" w:rsidR="00DD25AB" w:rsidRPr="00776C78" w:rsidRDefault="00DD25AB" w:rsidP="0030185C">
      <w:pPr>
        <w:ind w:left="360"/>
        <w:rPr>
          <w:rFonts w:ascii="Calibri" w:hAnsi="Calibri" w:cs="Calibri"/>
          <w:b/>
          <w:bCs/>
        </w:rPr>
      </w:pPr>
      <w:r w:rsidRPr="00776C78">
        <w:rPr>
          <w:rFonts w:ascii="Calibri" w:hAnsi="Calibri" w:cs="Calibri"/>
          <w:b/>
          <w:bCs/>
        </w:rPr>
        <w:t>Documentation / Forms:</w:t>
      </w:r>
    </w:p>
    <w:p w14:paraId="40729F0A" w14:textId="2EE3E607" w:rsidR="00DD25AB" w:rsidRPr="00776C78" w:rsidRDefault="00DD25AB" w:rsidP="00DD25AB">
      <w:pPr>
        <w:pStyle w:val="ListParagraph"/>
        <w:numPr>
          <w:ilvl w:val="0"/>
          <w:numId w:val="23"/>
        </w:numPr>
        <w:rPr>
          <w:rFonts w:ascii="Calibri" w:hAnsi="Calibri" w:cs="Calibri"/>
          <w:bCs/>
          <w:i/>
        </w:rPr>
      </w:pPr>
      <w:hyperlink r:id="rId18" w:history="1">
        <w:r w:rsidRPr="00B65D96">
          <w:rPr>
            <w:rStyle w:val="Hyperlink"/>
            <w:rFonts w:ascii="Calibri" w:hAnsi="Calibri" w:cs="Calibri"/>
            <w:bCs/>
            <w:i/>
            <w:iCs/>
          </w:rPr>
          <w:t>Employment Resource Tool #1 – Prevocational Services Progress Assessment</w:t>
        </w:r>
      </w:hyperlink>
    </w:p>
    <w:p w14:paraId="69777070" w14:textId="4C8F8B61" w:rsidR="00DD25AB" w:rsidRPr="00776C78" w:rsidRDefault="00B65D96" w:rsidP="00DD25AB">
      <w:pPr>
        <w:pStyle w:val="ListParagraph"/>
        <w:numPr>
          <w:ilvl w:val="0"/>
          <w:numId w:val="23"/>
        </w:numPr>
        <w:rPr>
          <w:rFonts w:ascii="Calibri" w:hAnsi="Calibri" w:cs="Calibri"/>
          <w:bCs/>
          <w:i/>
        </w:rPr>
      </w:pPr>
      <w:r>
        <w:rPr>
          <w:rFonts w:ascii="Calibri" w:hAnsi="Calibri" w:cs="Calibri"/>
          <w:bCs/>
          <w:i/>
        </w:rPr>
        <w:t>C</w:t>
      </w:r>
      <w:r w:rsidR="00DD25AB" w:rsidRPr="00776C78">
        <w:rPr>
          <w:rFonts w:ascii="Calibri" w:hAnsi="Calibri" w:cs="Calibri"/>
          <w:bCs/>
          <w:i/>
        </w:rPr>
        <w:t>ase notes</w:t>
      </w:r>
    </w:p>
    <w:p w14:paraId="68594136" w14:textId="77777777" w:rsidR="00DD25AB" w:rsidRDefault="00DD25AB" w:rsidP="00DD25AB">
      <w:pPr>
        <w:rPr>
          <w:rFonts w:ascii="Calibri" w:hAnsi="Calibri" w:cs="Calibri"/>
          <w:b/>
          <w:sz w:val="28"/>
          <w:u w:val="single"/>
        </w:rPr>
      </w:pPr>
    </w:p>
    <w:p w14:paraId="650E90EF" w14:textId="77777777" w:rsidR="00DD25AB" w:rsidRDefault="00DD25AB" w:rsidP="00DD25AB">
      <w:pPr>
        <w:rPr>
          <w:rFonts w:ascii="Calibri" w:hAnsi="Calibri" w:cs="Calibri"/>
          <w:b/>
          <w:sz w:val="28"/>
          <w:u w:val="single"/>
        </w:rPr>
      </w:pPr>
    </w:p>
    <w:p w14:paraId="61D4C520" w14:textId="22B2464A" w:rsidR="00ED67BC" w:rsidRPr="00776C78" w:rsidRDefault="00ED67BC" w:rsidP="00ED67BC">
      <w:pPr>
        <w:numPr>
          <w:ilvl w:val="0"/>
          <w:numId w:val="4"/>
        </w:numPr>
        <w:rPr>
          <w:rFonts w:ascii="Calibri" w:hAnsi="Calibri" w:cs="Calibri"/>
          <w:b/>
          <w:sz w:val="28"/>
          <w:u w:val="single"/>
        </w:rPr>
      </w:pPr>
      <w:r w:rsidRPr="00776C78">
        <w:rPr>
          <w:rFonts w:ascii="Calibri" w:hAnsi="Calibri" w:cs="Calibri"/>
          <w:b/>
          <w:sz w:val="28"/>
          <w:u w:val="single"/>
        </w:rPr>
        <w:t>Initial Identification of Interests and Preferences</w:t>
      </w:r>
    </w:p>
    <w:p w14:paraId="3A9B51AA" w14:textId="77777777" w:rsidR="00805C95" w:rsidRPr="00776C78" w:rsidRDefault="00805C95" w:rsidP="00805C95">
      <w:pPr>
        <w:ind w:left="360"/>
        <w:rPr>
          <w:rFonts w:ascii="Calibri" w:hAnsi="Calibri" w:cs="Calibri"/>
          <w:b/>
          <w:sz w:val="28"/>
          <w:u w:val="single"/>
        </w:rPr>
      </w:pPr>
    </w:p>
    <w:p w14:paraId="7398B5F4" w14:textId="69A25D9D" w:rsidR="00ED67BC" w:rsidRPr="00776C78" w:rsidRDefault="00ED67BC" w:rsidP="00ED67BC">
      <w:pPr>
        <w:ind w:left="360"/>
        <w:rPr>
          <w:rFonts w:ascii="Calibri" w:hAnsi="Calibri" w:cs="Calibri"/>
          <w:b/>
        </w:rPr>
      </w:pPr>
      <w:r w:rsidRPr="00776C78">
        <w:rPr>
          <w:rFonts w:ascii="Calibri" w:hAnsi="Calibri" w:cs="Calibri"/>
          <w:b/>
        </w:rPr>
        <w:t>Purpose: Begin identification of job seeker’s preferences and interests</w:t>
      </w:r>
    </w:p>
    <w:p w14:paraId="4489519E" w14:textId="762B459C" w:rsidR="00F9373F" w:rsidRPr="00776C78" w:rsidRDefault="00B332BF" w:rsidP="00ED67BC">
      <w:pPr>
        <w:numPr>
          <w:ilvl w:val="1"/>
          <w:numId w:val="4"/>
        </w:numPr>
        <w:rPr>
          <w:rFonts w:ascii="Calibri" w:hAnsi="Calibri" w:cs="Calibri"/>
        </w:rPr>
      </w:pPr>
      <w:r w:rsidRPr="00776C78">
        <w:rPr>
          <w:rFonts w:ascii="Calibri" w:hAnsi="Calibri" w:cs="Calibri"/>
        </w:rPr>
        <w:t>Begin working through areas listed on</w:t>
      </w:r>
      <w:r w:rsidR="00F9373F" w:rsidRPr="00776C78">
        <w:rPr>
          <w:rFonts w:ascii="Calibri" w:hAnsi="Calibri" w:cs="Calibri"/>
          <w:b/>
          <w:i/>
        </w:rPr>
        <w:t xml:space="preserve"> </w:t>
      </w:r>
      <w:r w:rsidR="007A19B4" w:rsidRPr="00776C78">
        <w:rPr>
          <w:rFonts w:ascii="Calibri" w:hAnsi="Calibri" w:cs="Calibri"/>
          <w:b/>
          <w:i/>
        </w:rPr>
        <w:t>Employment Resource Tool #</w:t>
      </w:r>
      <w:r w:rsidRPr="00776C78">
        <w:rPr>
          <w:rFonts w:ascii="Calibri" w:hAnsi="Calibri" w:cs="Calibri"/>
          <w:b/>
          <w:i/>
        </w:rPr>
        <w:t xml:space="preserve">2 - </w:t>
      </w:r>
      <w:r w:rsidR="00F9373F" w:rsidRPr="00776C78">
        <w:rPr>
          <w:rFonts w:ascii="Calibri" w:hAnsi="Calibri" w:cs="Calibri"/>
          <w:b/>
          <w:i/>
        </w:rPr>
        <w:t>Career Planning Checklist</w:t>
      </w:r>
      <w:r w:rsidR="00F73983" w:rsidRPr="00776C78">
        <w:rPr>
          <w:rFonts w:ascii="Calibri" w:hAnsi="Calibri" w:cs="Calibri"/>
        </w:rPr>
        <w:t xml:space="preserve">. </w:t>
      </w:r>
      <w:r w:rsidRPr="00776C78">
        <w:rPr>
          <w:rFonts w:ascii="Calibri" w:hAnsi="Calibri" w:cs="Calibri"/>
        </w:rPr>
        <w:t xml:space="preserve">Note: this is not designed to be done all at </w:t>
      </w:r>
      <w:r w:rsidR="007E2B73" w:rsidRPr="00776C78">
        <w:rPr>
          <w:rFonts w:ascii="Calibri" w:hAnsi="Calibri" w:cs="Calibri"/>
        </w:rPr>
        <w:t>once but</w:t>
      </w:r>
      <w:r w:rsidRPr="00776C78">
        <w:rPr>
          <w:rFonts w:ascii="Calibri" w:hAnsi="Calibri" w:cs="Calibri"/>
        </w:rPr>
        <w:t xml:space="preserve"> referred to and reviewed while moving through services. </w:t>
      </w:r>
      <w:r w:rsidR="00F73983" w:rsidRPr="00776C78">
        <w:rPr>
          <w:rFonts w:ascii="Calibri" w:hAnsi="Calibri" w:cs="Calibri"/>
        </w:rPr>
        <w:t xml:space="preserve"> </w:t>
      </w:r>
    </w:p>
    <w:p w14:paraId="630CFD87" w14:textId="0F5F14DB" w:rsidR="00ED67BC" w:rsidRPr="00776C78" w:rsidRDefault="00ED67BC" w:rsidP="00ED67BC">
      <w:pPr>
        <w:numPr>
          <w:ilvl w:val="1"/>
          <w:numId w:val="4"/>
        </w:numPr>
        <w:rPr>
          <w:rFonts w:ascii="Calibri" w:hAnsi="Calibri" w:cs="Calibri"/>
        </w:rPr>
      </w:pPr>
      <w:r w:rsidRPr="00776C78">
        <w:rPr>
          <w:rFonts w:ascii="Calibri" w:hAnsi="Calibri" w:cs="Calibri"/>
        </w:rPr>
        <w:t>Complete</w:t>
      </w:r>
      <w:r w:rsidR="00B332BF" w:rsidRPr="00776C78">
        <w:rPr>
          <w:rFonts w:ascii="Calibri" w:hAnsi="Calibri" w:cs="Calibri"/>
        </w:rPr>
        <w:t xml:space="preserve"> </w:t>
      </w:r>
      <w:r w:rsidR="007A19B4" w:rsidRPr="00776C78">
        <w:rPr>
          <w:rFonts w:ascii="Calibri" w:hAnsi="Calibri" w:cs="Calibri"/>
          <w:b/>
          <w:i/>
          <w:iCs/>
          <w:color w:val="000000"/>
        </w:rPr>
        <w:t>Employment Resource Tool #</w:t>
      </w:r>
      <w:r w:rsidR="00B332BF" w:rsidRPr="00776C78">
        <w:rPr>
          <w:rFonts w:ascii="Calibri" w:hAnsi="Calibri" w:cs="Calibri"/>
          <w:b/>
          <w:i/>
          <w:iCs/>
          <w:color w:val="000000"/>
        </w:rPr>
        <w:t xml:space="preserve">3 - Career Planning: Job Exploration Interview/Profile. </w:t>
      </w:r>
      <w:r w:rsidR="007E2B73" w:rsidRPr="00776C78">
        <w:rPr>
          <w:rFonts w:ascii="Calibri" w:hAnsi="Calibri" w:cs="Calibri"/>
          <w:bCs/>
          <w:color w:val="000000"/>
        </w:rPr>
        <w:t>Information is gathered from individual, with supplemental information from other sources (</w:t>
      </w:r>
      <w:r w:rsidR="007E2B73" w:rsidRPr="00776C78">
        <w:rPr>
          <w:rFonts w:ascii="Calibri" w:hAnsi="Calibri" w:cs="Calibri"/>
          <w:color w:val="000000"/>
        </w:rPr>
        <w:t>other professionals, family members, friends, etc</w:t>
      </w:r>
      <w:r w:rsidR="007E2B73" w:rsidRPr="00776C78">
        <w:rPr>
          <w:rFonts w:ascii="Calibri" w:hAnsi="Calibri" w:cs="Calibri"/>
          <w:bCs/>
          <w:color w:val="000000"/>
        </w:rPr>
        <w:t xml:space="preserve">.) Note any differences between what is reported from difference sources, with the individual’s noted preferences given priority. </w:t>
      </w:r>
    </w:p>
    <w:p w14:paraId="5F580200" w14:textId="77777777" w:rsidR="007A19B4" w:rsidRPr="00776C78" w:rsidRDefault="007A19B4" w:rsidP="007A19B4">
      <w:pPr>
        <w:rPr>
          <w:rFonts w:ascii="Calibri" w:hAnsi="Calibri" w:cs="Calibri"/>
          <w:bCs/>
          <w:color w:val="000000"/>
        </w:rPr>
      </w:pPr>
    </w:p>
    <w:p w14:paraId="22A79F45" w14:textId="6143EDD5" w:rsidR="007A19B4" w:rsidRPr="00776C78" w:rsidRDefault="007A19B4" w:rsidP="007A19B4">
      <w:pPr>
        <w:rPr>
          <w:rFonts w:ascii="Calibri" w:hAnsi="Calibri" w:cs="Calibri"/>
          <w:u w:val="single"/>
        </w:rPr>
      </w:pPr>
      <w:r w:rsidRPr="00776C78">
        <w:rPr>
          <w:rFonts w:ascii="Calibri" w:hAnsi="Calibri" w:cs="Calibri"/>
          <w:u w:val="single"/>
        </w:rPr>
        <w:t>Person-Centered Career Planning Meeting</w:t>
      </w:r>
    </w:p>
    <w:p w14:paraId="1395E7EC" w14:textId="45D8E114" w:rsidR="007A19B4" w:rsidRPr="00776C78" w:rsidRDefault="007A19B4" w:rsidP="007A19B4">
      <w:pPr>
        <w:rPr>
          <w:rFonts w:ascii="Calibri" w:hAnsi="Calibri" w:cs="Calibri"/>
        </w:rPr>
      </w:pPr>
      <w:r w:rsidRPr="00776C78">
        <w:rPr>
          <w:rFonts w:ascii="Calibri" w:hAnsi="Calibri" w:cs="Calibri"/>
        </w:rPr>
        <w:t xml:space="preserve">To support the above steps, a person-centered career planning meeting </w:t>
      </w:r>
      <w:r w:rsidR="00721B5F">
        <w:rPr>
          <w:rFonts w:ascii="Calibri" w:hAnsi="Calibri" w:cs="Calibri"/>
        </w:rPr>
        <w:t>can</w:t>
      </w:r>
      <w:r w:rsidRPr="00776C78">
        <w:rPr>
          <w:rFonts w:ascii="Calibri" w:hAnsi="Calibri" w:cs="Calibri"/>
        </w:rPr>
        <w:t xml:space="preserve"> be considered for gathering information, particularly for individuals whose employment options are unclear and/or individuals who require more creative solutions in terms of employment.</w:t>
      </w:r>
    </w:p>
    <w:p w14:paraId="78EEF1A4" w14:textId="77777777" w:rsidR="007A19B4" w:rsidRPr="00776C78" w:rsidRDefault="007A19B4" w:rsidP="007A19B4">
      <w:pPr>
        <w:ind w:firstLine="360"/>
        <w:rPr>
          <w:rFonts w:ascii="Calibri" w:hAnsi="Calibri" w:cs="Calibri"/>
        </w:rPr>
      </w:pPr>
      <w:r w:rsidRPr="00776C78">
        <w:rPr>
          <w:rFonts w:ascii="Calibri" w:hAnsi="Calibri" w:cs="Calibri"/>
        </w:rPr>
        <w:t>Steps:</w:t>
      </w:r>
    </w:p>
    <w:p w14:paraId="01B92787" w14:textId="77777777" w:rsidR="007A19B4" w:rsidRPr="00776C78" w:rsidRDefault="007A19B4" w:rsidP="007A19B4">
      <w:pPr>
        <w:numPr>
          <w:ilvl w:val="0"/>
          <w:numId w:val="16"/>
        </w:numPr>
        <w:rPr>
          <w:rFonts w:ascii="Calibri" w:hAnsi="Calibri" w:cs="Calibri"/>
        </w:rPr>
      </w:pPr>
      <w:r w:rsidRPr="00776C78">
        <w:rPr>
          <w:rFonts w:ascii="Calibri" w:hAnsi="Calibri" w:cs="Calibri"/>
        </w:rPr>
        <w:t>Meeting arranged</w:t>
      </w:r>
    </w:p>
    <w:p w14:paraId="372E1EC4" w14:textId="77777777" w:rsidR="007A19B4" w:rsidRPr="00776C78" w:rsidRDefault="007A19B4" w:rsidP="007A19B4">
      <w:pPr>
        <w:numPr>
          <w:ilvl w:val="0"/>
          <w:numId w:val="16"/>
        </w:numPr>
        <w:rPr>
          <w:rFonts w:ascii="Calibri" w:hAnsi="Calibri" w:cs="Calibri"/>
        </w:rPr>
      </w:pPr>
      <w:r w:rsidRPr="00776C78">
        <w:rPr>
          <w:rFonts w:ascii="Calibri" w:hAnsi="Calibri" w:cs="Calibri"/>
        </w:rPr>
        <w:t>Invitations</w:t>
      </w:r>
    </w:p>
    <w:p w14:paraId="7F5F0BEF" w14:textId="77777777" w:rsidR="007A19B4" w:rsidRPr="00776C78" w:rsidRDefault="007A19B4" w:rsidP="007A19B4">
      <w:pPr>
        <w:numPr>
          <w:ilvl w:val="0"/>
          <w:numId w:val="16"/>
        </w:numPr>
        <w:rPr>
          <w:rFonts w:ascii="Calibri" w:hAnsi="Calibri" w:cs="Calibri"/>
        </w:rPr>
      </w:pPr>
      <w:r w:rsidRPr="00776C78">
        <w:rPr>
          <w:rFonts w:ascii="Calibri" w:hAnsi="Calibri" w:cs="Calibri"/>
        </w:rPr>
        <w:t>Meeting conducted</w:t>
      </w:r>
    </w:p>
    <w:p w14:paraId="7C59D2A5" w14:textId="77777777" w:rsidR="007A19B4" w:rsidRPr="00776C78" w:rsidRDefault="007A19B4" w:rsidP="007A19B4">
      <w:pPr>
        <w:numPr>
          <w:ilvl w:val="0"/>
          <w:numId w:val="16"/>
        </w:numPr>
        <w:rPr>
          <w:rFonts w:ascii="Calibri" w:hAnsi="Calibri" w:cs="Calibri"/>
        </w:rPr>
      </w:pPr>
      <w:r w:rsidRPr="00776C78">
        <w:rPr>
          <w:rFonts w:ascii="Calibri" w:hAnsi="Calibri" w:cs="Calibri"/>
        </w:rPr>
        <w:t>Meeting documented</w:t>
      </w:r>
    </w:p>
    <w:p w14:paraId="1CF309B1" w14:textId="77777777" w:rsidR="007A19B4" w:rsidRPr="00776C78" w:rsidRDefault="007A19B4" w:rsidP="007A19B4">
      <w:pPr>
        <w:numPr>
          <w:ilvl w:val="0"/>
          <w:numId w:val="16"/>
        </w:numPr>
        <w:rPr>
          <w:rFonts w:ascii="Calibri" w:hAnsi="Calibri" w:cs="Calibri"/>
        </w:rPr>
      </w:pPr>
      <w:r w:rsidRPr="00776C78">
        <w:rPr>
          <w:rFonts w:ascii="Calibri" w:hAnsi="Calibri" w:cs="Calibri"/>
        </w:rPr>
        <w:t>Follow-up</w:t>
      </w:r>
    </w:p>
    <w:p w14:paraId="1F903730" w14:textId="69C15C15" w:rsidR="00F75950" w:rsidRPr="00776C78" w:rsidRDefault="00F75950" w:rsidP="6A57B947">
      <w:pPr>
        <w:pStyle w:val="ListParagraph"/>
        <w:numPr>
          <w:ilvl w:val="0"/>
          <w:numId w:val="17"/>
        </w:numPr>
        <w:rPr>
          <w:rFonts w:ascii="Calibri" w:hAnsi="Calibri" w:cs="Calibri"/>
          <w:i/>
          <w:iCs/>
        </w:rPr>
      </w:pPr>
      <w:r w:rsidRPr="6A57B947">
        <w:rPr>
          <w:rFonts w:ascii="Calibri" w:hAnsi="Calibri" w:cs="Calibri"/>
          <w:u w:val="single"/>
        </w:rPr>
        <w:t>Resource</w:t>
      </w:r>
      <w:r w:rsidR="7A0F5104" w:rsidRPr="6A57B947">
        <w:rPr>
          <w:rFonts w:ascii="Calibri" w:hAnsi="Calibri" w:cs="Calibri"/>
          <w:u w:val="single"/>
        </w:rPr>
        <w:t>s</w:t>
      </w:r>
    </w:p>
    <w:p w14:paraId="1DFB65BA" w14:textId="7E29AB2C" w:rsidR="007036D1" w:rsidRPr="00FC1125" w:rsidRDefault="11CA3CB3" w:rsidP="00FC1125">
      <w:pPr>
        <w:pStyle w:val="ListParagraph"/>
        <w:numPr>
          <w:ilvl w:val="0"/>
          <w:numId w:val="33"/>
        </w:numPr>
        <w:rPr>
          <w:rFonts w:ascii="Calibri" w:hAnsi="Calibri" w:cs="Calibri"/>
          <w:i/>
          <w:iCs/>
        </w:rPr>
      </w:pPr>
      <w:hyperlink r:id="rId19" w:history="1">
        <w:r w:rsidRPr="003D1FD4">
          <w:rPr>
            <w:rStyle w:val="Hyperlink"/>
            <w:rFonts w:ascii="Calibri" w:hAnsi="Calibri" w:cs="Calibri"/>
            <w:i/>
            <w:iCs/>
          </w:rPr>
          <w:t xml:space="preserve">Charting the </w:t>
        </w:r>
        <w:proofErr w:type="spellStart"/>
        <w:r w:rsidRPr="003D1FD4">
          <w:rPr>
            <w:rStyle w:val="Hyperlink"/>
            <w:rFonts w:ascii="Calibri" w:hAnsi="Calibri" w:cs="Calibri"/>
            <w:i/>
            <w:iCs/>
          </w:rPr>
          <w:t>LifeCourse</w:t>
        </w:r>
        <w:proofErr w:type="spellEnd"/>
        <w:r w:rsidRPr="003D1FD4">
          <w:rPr>
            <w:rStyle w:val="Hyperlink"/>
            <w:rFonts w:ascii="Calibri" w:hAnsi="Calibri" w:cs="Calibri"/>
            <w:i/>
            <w:iCs/>
          </w:rPr>
          <w:t xml:space="preserve"> Person Centered Planning Tools</w:t>
        </w:r>
      </w:hyperlink>
      <w:r w:rsidR="001526CC">
        <w:rPr>
          <w:rFonts w:ascii="Calibri" w:hAnsi="Calibri" w:cs="Calibri"/>
          <w:b/>
          <w:bCs/>
        </w:rPr>
        <w:t xml:space="preserve">  </w:t>
      </w:r>
      <w:r w:rsidR="001526CC" w:rsidRPr="00FC1125">
        <w:rPr>
          <w:rFonts w:ascii="Calibri" w:hAnsi="Calibri" w:cs="Calibri"/>
        </w:rPr>
        <w:t>- U</w:t>
      </w:r>
      <w:r w:rsidR="007036D1" w:rsidRPr="00FC1125">
        <w:rPr>
          <w:rFonts w:ascii="Calibri" w:hAnsi="Calibri" w:cs="Calibri"/>
        </w:rPr>
        <w:t xml:space="preserve">MKC </w:t>
      </w:r>
      <w:r w:rsidR="007036D1">
        <w:rPr>
          <w:rFonts w:ascii="Calibri" w:hAnsi="Calibri" w:cs="Calibri"/>
        </w:rPr>
        <w:t>–</w:t>
      </w:r>
      <w:r w:rsidR="007036D1" w:rsidRPr="00FC1125">
        <w:rPr>
          <w:rFonts w:ascii="Calibri" w:hAnsi="Calibri" w:cs="Calibri"/>
        </w:rPr>
        <w:t xml:space="preserve"> IHD</w:t>
      </w:r>
    </w:p>
    <w:p w14:paraId="5778D1B7" w14:textId="1EDE7670" w:rsidR="00F75950" w:rsidRPr="00776C78" w:rsidRDefault="00F75950" w:rsidP="00FC1125">
      <w:pPr>
        <w:pStyle w:val="ListParagraph"/>
        <w:numPr>
          <w:ilvl w:val="0"/>
          <w:numId w:val="33"/>
        </w:numPr>
        <w:rPr>
          <w:rFonts w:ascii="Calibri" w:hAnsi="Calibri" w:cs="Calibri"/>
          <w:i/>
          <w:iCs/>
        </w:rPr>
      </w:pPr>
      <w:hyperlink r:id="rId20">
        <w:r w:rsidRPr="6A57B947">
          <w:rPr>
            <w:rStyle w:val="Hyperlink"/>
            <w:rFonts w:ascii="Calibri" w:hAnsi="Calibri" w:cs="Calibri"/>
            <w:i/>
            <w:iCs/>
          </w:rPr>
          <w:t>Increasing Person-Centered Thinking: Improving the Quality of Person-Centered Planning</w:t>
        </w:r>
      </w:hyperlink>
      <w:r w:rsidR="007036D1">
        <w:rPr>
          <w:rFonts w:ascii="Calibri" w:hAnsi="Calibri" w:cs="Calibri"/>
          <w:i/>
          <w:iCs/>
        </w:rPr>
        <w:t xml:space="preserve"> </w:t>
      </w:r>
      <w:proofErr w:type="gramStart"/>
      <w:r w:rsidR="007036D1">
        <w:rPr>
          <w:rFonts w:ascii="Calibri" w:hAnsi="Calibri" w:cs="Calibri"/>
          <w:i/>
          <w:iCs/>
        </w:rPr>
        <w:t xml:space="preserve">- </w:t>
      </w:r>
      <w:r w:rsidRPr="6A57B947">
        <w:rPr>
          <w:rFonts w:ascii="Calibri" w:hAnsi="Calibri" w:cs="Calibri"/>
          <w:i/>
          <w:iCs/>
        </w:rPr>
        <w:t xml:space="preserve"> </w:t>
      </w:r>
      <w:r w:rsidRPr="6A57B947">
        <w:rPr>
          <w:rFonts w:ascii="Calibri" w:hAnsi="Calibri" w:cs="Calibri"/>
        </w:rPr>
        <w:t>University</w:t>
      </w:r>
      <w:proofErr w:type="gramEnd"/>
      <w:r w:rsidRPr="6A57B947">
        <w:rPr>
          <w:rFonts w:ascii="Calibri" w:hAnsi="Calibri" w:cs="Calibri"/>
        </w:rPr>
        <w:t xml:space="preserve"> of Minnesota Institute on Community Integration</w:t>
      </w:r>
    </w:p>
    <w:p w14:paraId="7C46855A" w14:textId="77777777" w:rsidR="00ED67BC" w:rsidRPr="00776C78" w:rsidRDefault="00ED67BC" w:rsidP="00776C78">
      <w:pPr>
        <w:rPr>
          <w:rFonts w:ascii="Calibri" w:hAnsi="Calibri" w:cs="Calibri"/>
        </w:rPr>
      </w:pPr>
    </w:p>
    <w:p w14:paraId="5F3FD411" w14:textId="77777777" w:rsidR="0002598D" w:rsidRPr="00776C78" w:rsidRDefault="0002598D" w:rsidP="00776C78">
      <w:pPr>
        <w:rPr>
          <w:rFonts w:ascii="Calibri" w:hAnsi="Calibri" w:cs="Calibri"/>
        </w:rPr>
      </w:pPr>
    </w:p>
    <w:p w14:paraId="318A02C2" w14:textId="7588BE34" w:rsidR="00776C78" w:rsidRPr="00776C78" w:rsidRDefault="0002598D" w:rsidP="00776C78">
      <w:pPr>
        <w:rPr>
          <w:rFonts w:ascii="Calibri" w:hAnsi="Calibri" w:cs="Calibri"/>
          <w:b/>
          <w:bCs/>
        </w:rPr>
      </w:pPr>
      <w:r w:rsidRPr="00776C78">
        <w:rPr>
          <w:rFonts w:ascii="Calibri" w:hAnsi="Calibri" w:cs="Calibri"/>
          <w:b/>
          <w:bCs/>
        </w:rPr>
        <w:t>Documentation</w:t>
      </w:r>
      <w:r w:rsidR="00776C78" w:rsidRPr="00776C78">
        <w:rPr>
          <w:rFonts w:ascii="Calibri" w:hAnsi="Calibri" w:cs="Calibri"/>
          <w:b/>
          <w:bCs/>
        </w:rPr>
        <w:t xml:space="preserve"> / Forms</w:t>
      </w:r>
      <w:r w:rsidRPr="00776C78">
        <w:rPr>
          <w:rFonts w:ascii="Calibri" w:hAnsi="Calibri" w:cs="Calibri"/>
          <w:b/>
          <w:bCs/>
        </w:rPr>
        <w:t>:</w:t>
      </w:r>
    </w:p>
    <w:p w14:paraId="5E25F0B5" w14:textId="4353EB7E" w:rsidR="00776C78" w:rsidRPr="00776C78" w:rsidRDefault="0002598D" w:rsidP="00776C78">
      <w:pPr>
        <w:pStyle w:val="ListParagraph"/>
        <w:numPr>
          <w:ilvl w:val="0"/>
          <w:numId w:val="23"/>
        </w:numPr>
        <w:rPr>
          <w:rFonts w:ascii="Calibri" w:hAnsi="Calibri" w:cs="Calibri"/>
          <w:bCs/>
          <w:i/>
        </w:rPr>
      </w:pPr>
      <w:hyperlink r:id="rId21" w:history="1">
        <w:r w:rsidRPr="005E7846">
          <w:rPr>
            <w:rStyle w:val="Hyperlink"/>
            <w:rFonts w:ascii="Calibri" w:hAnsi="Calibri" w:cs="Calibri"/>
            <w:bCs/>
            <w:i/>
            <w:iCs/>
          </w:rPr>
          <w:t>Employment Resource Tool #3 - Career Planning: Job Exploration Interview/Profile</w:t>
        </w:r>
      </w:hyperlink>
    </w:p>
    <w:p w14:paraId="72E65916" w14:textId="561AC7A5" w:rsidR="00776C78" w:rsidRPr="00776C78" w:rsidRDefault="0002598D" w:rsidP="00776C78">
      <w:pPr>
        <w:pStyle w:val="ListParagraph"/>
        <w:numPr>
          <w:ilvl w:val="0"/>
          <w:numId w:val="23"/>
        </w:numPr>
        <w:rPr>
          <w:rFonts w:ascii="Calibri" w:hAnsi="Calibri" w:cs="Calibri"/>
          <w:bCs/>
          <w:i/>
        </w:rPr>
      </w:pPr>
      <w:hyperlink r:id="rId22" w:history="1">
        <w:r w:rsidRPr="005E7846">
          <w:rPr>
            <w:rStyle w:val="Hyperlink"/>
            <w:rFonts w:ascii="Calibri" w:hAnsi="Calibri" w:cs="Calibri"/>
            <w:bCs/>
            <w:i/>
          </w:rPr>
          <w:t>Employment</w:t>
        </w:r>
        <w:r w:rsidR="00776C78" w:rsidRPr="005E7846">
          <w:rPr>
            <w:rStyle w:val="Hyperlink"/>
            <w:rFonts w:ascii="Calibri" w:hAnsi="Calibri" w:cs="Calibri"/>
            <w:bCs/>
            <w:i/>
          </w:rPr>
          <w:t xml:space="preserve"> </w:t>
        </w:r>
        <w:r w:rsidRPr="005E7846">
          <w:rPr>
            <w:rStyle w:val="Hyperlink"/>
            <w:rFonts w:ascii="Calibri" w:hAnsi="Calibri" w:cs="Calibri"/>
            <w:bCs/>
            <w:i/>
          </w:rPr>
          <w:t>Resource Tool #2 - Career Planning Checklist</w:t>
        </w:r>
      </w:hyperlink>
      <w:r w:rsidRPr="00776C78">
        <w:rPr>
          <w:rFonts w:ascii="Calibri" w:hAnsi="Calibri" w:cs="Calibri"/>
          <w:bCs/>
          <w:i/>
        </w:rPr>
        <w:t xml:space="preserve"> (update)</w:t>
      </w:r>
    </w:p>
    <w:p w14:paraId="4E9A9089" w14:textId="63389FFA" w:rsidR="0002598D" w:rsidRPr="00776C78" w:rsidRDefault="005E7846" w:rsidP="00776C78">
      <w:pPr>
        <w:pStyle w:val="ListParagraph"/>
        <w:numPr>
          <w:ilvl w:val="0"/>
          <w:numId w:val="23"/>
        </w:numPr>
        <w:rPr>
          <w:rFonts w:ascii="Calibri" w:hAnsi="Calibri" w:cs="Calibri"/>
          <w:bCs/>
          <w:i/>
        </w:rPr>
      </w:pPr>
      <w:r>
        <w:rPr>
          <w:rFonts w:ascii="Calibri" w:hAnsi="Calibri" w:cs="Calibri"/>
          <w:bCs/>
          <w:i/>
        </w:rPr>
        <w:t>C</w:t>
      </w:r>
      <w:r w:rsidR="0002598D" w:rsidRPr="00776C78">
        <w:rPr>
          <w:rFonts w:ascii="Calibri" w:hAnsi="Calibri" w:cs="Calibri"/>
          <w:bCs/>
          <w:i/>
        </w:rPr>
        <w:t>ase notes</w:t>
      </w:r>
    </w:p>
    <w:p w14:paraId="141FF1FF" w14:textId="77777777" w:rsidR="00776C78" w:rsidRPr="00776C78" w:rsidRDefault="00776C78" w:rsidP="00776C78">
      <w:pPr>
        <w:pBdr>
          <w:bottom w:val="single" w:sz="6" w:space="1" w:color="auto"/>
        </w:pBdr>
        <w:rPr>
          <w:rFonts w:ascii="Calibri" w:hAnsi="Calibri" w:cs="Calibri"/>
          <w:bCs/>
        </w:rPr>
      </w:pPr>
    </w:p>
    <w:p w14:paraId="4A8390E1" w14:textId="77777777" w:rsidR="00320C57" w:rsidRPr="00776C78" w:rsidRDefault="00320C57" w:rsidP="00320C57">
      <w:pPr>
        <w:pBdr>
          <w:top w:val="single" w:sz="24" w:space="1" w:color="auto"/>
        </w:pBdr>
        <w:rPr>
          <w:rFonts w:ascii="Calibri" w:hAnsi="Calibri" w:cs="Calibri"/>
        </w:rPr>
      </w:pPr>
    </w:p>
    <w:p w14:paraId="407825B8" w14:textId="77777777" w:rsidR="00ED67BC" w:rsidRPr="00776C78" w:rsidRDefault="00ED67BC" w:rsidP="00ED67BC">
      <w:pPr>
        <w:ind w:left="288"/>
        <w:rPr>
          <w:rFonts w:ascii="Calibri" w:hAnsi="Calibri" w:cs="Calibri"/>
          <w:b/>
          <w:sz w:val="28"/>
        </w:rPr>
      </w:pPr>
      <w:r w:rsidRPr="00776C78">
        <w:rPr>
          <w:rFonts w:ascii="Calibri" w:hAnsi="Calibri" w:cs="Calibri"/>
          <w:b/>
          <w:sz w:val="28"/>
        </w:rPr>
        <w:t>Decision point: Do we know enough to move forward on job search?</w:t>
      </w:r>
    </w:p>
    <w:p w14:paraId="5C4BD969" w14:textId="77777777" w:rsidR="00ED67BC" w:rsidRPr="00776C78" w:rsidRDefault="00ED67BC" w:rsidP="00ED67BC">
      <w:pPr>
        <w:numPr>
          <w:ilvl w:val="0"/>
          <w:numId w:val="9"/>
        </w:numPr>
        <w:rPr>
          <w:rFonts w:ascii="Calibri" w:hAnsi="Calibri" w:cs="Calibri"/>
          <w:sz w:val="26"/>
          <w:szCs w:val="26"/>
        </w:rPr>
      </w:pPr>
      <w:r w:rsidRPr="00776C78">
        <w:rPr>
          <w:rFonts w:ascii="Calibri" w:hAnsi="Calibri" w:cs="Calibri"/>
          <w:sz w:val="26"/>
          <w:szCs w:val="26"/>
        </w:rPr>
        <w:t>Understanding of job interests and preferences</w:t>
      </w:r>
    </w:p>
    <w:p w14:paraId="64E07B9E" w14:textId="77777777" w:rsidR="00ED67BC" w:rsidRPr="00776C78" w:rsidRDefault="00ED67BC" w:rsidP="00ED67BC">
      <w:pPr>
        <w:numPr>
          <w:ilvl w:val="0"/>
          <w:numId w:val="9"/>
        </w:numPr>
        <w:rPr>
          <w:rFonts w:ascii="Calibri" w:hAnsi="Calibri" w:cs="Calibri"/>
          <w:sz w:val="26"/>
          <w:szCs w:val="26"/>
        </w:rPr>
      </w:pPr>
      <w:r w:rsidRPr="00776C78">
        <w:rPr>
          <w:rFonts w:ascii="Calibri" w:hAnsi="Calibri" w:cs="Calibri"/>
          <w:sz w:val="26"/>
          <w:szCs w:val="26"/>
        </w:rPr>
        <w:t>Knowledge of individual’s job-related skills</w:t>
      </w:r>
    </w:p>
    <w:p w14:paraId="12F33A83" w14:textId="77777777" w:rsidR="00ED67BC" w:rsidRPr="00776C78" w:rsidRDefault="00ED67BC" w:rsidP="00ED67BC">
      <w:pPr>
        <w:numPr>
          <w:ilvl w:val="0"/>
          <w:numId w:val="9"/>
        </w:numPr>
        <w:rPr>
          <w:rFonts w:ascii="Calibri" w:hAnsi="Calibri" w:cs="Calibri"/>
          <w:sz w:val="26"/>
          <w:szCs w:val="26"/>
        </w:rPr>
      </w:pPr>
      <w:r w:rsidRPr="00776C78">
        <w:rPr>
          <w:rFonts w:ascii="Calibri" w:hAnsi="Calibri" w:cs="Calibri"/>
          <w:sz w:val="26"/>
          <w:szCs w:val="26"/>
        </w:rPr>
        <w:t>Understanding of individual’s employment-support needs</w:t>
      </w:r>
    </w:p>
    <w:p w14:paraId="18186C77" w14:textId="77777777" w:rsidR="00ED67BC" w:rsidRPr="00776C78" w:rsidRDefault="00ED67BC" w:rsidP="00ED67BC">
      <w:pPr>
        <w:numPr>
          <w:ilvl w:val="0"/>
          <w:numId w:val="9"/>
        </w:numPr>
        <w:rPr>
          <w:rFonts w:ascii="Calibri" w:hAnsi="Calibri" w:cs="Calibri"/>
          <w:sz w:val="26"/>
          <w:szCs w:val="26"/>
        </w:rPr>
      </w:pPr>
      <w:r w:rsidRPr="00776C78">
        <w:rPr>
          <w:rFonts w:ascii="Calibri" w:hAnsi="Calibri" w:cs="Calibri"/>
          <w:sz w:val="26"/>
          <w:szCs w:val="26"/>
        </w:rPr>
        <w:t>Knowledge of individual’s personal network</w:t>
      </w:r>
    </w:p>
    <w:p w14:paraId="7C05BF88" w14:textId="77777777" w:rsidR="00ED67BC" w:rsidRPr="00776C78" w:rsidRDefault="00ED67BC">
      <w:pPr>
        <w:rPr>
          <w:rFonts w:ascii="Calibri" w:hAnsi="Calibri" w:cs="Calibri"/>
        </w:rPr>
      </w:pPr>
    </w:p>
    <w:p w14:paraId="0391CE5A" w14:textId="73D203B6" w:rsidR="00ED67BC" w:rsidRPr="00776C78" w:rsidRDefault="00ED67BC" w:rsidP="00ED67BC">
      <w:pPr>
        <w:numPr>
          <w:ilvl w:val="1"/>
          <w:numId w:val="8"/>
        </w:numPr>
        <w:rPr>
          <w:rFonts w:ascii="Calibri" w:hAnsi="Calibri" w:cs="Calibri"/>
          <w:b/>
        </w:rPr>
      </w:pPr>
      <w:r w:rsidRPr="00776C78">
        <w:rPr>
          <w:rFonts w:ascii="Calibri" w:hAnsi="Calibri" w:cs="Calibri"/>
          <w:b/>
        </w:rPr>
        <w:t xml:space="preserve">If yes, move forward with </w:t>
      </w:r>
      <w:r w:rsidR="0002598D" w:rsidRPr="00776C78">
        <w:rPr>
          <w:rFonts w:ascii="Calibri" w:hAnsi="Calibri" w:cs="Calibri"/>
          <w:b/>
          <w:i/>
          <w:iCs/>
        </w:rPr>
        <w:t>Personal Profile Development</w:t>
      </w:r>
    </w:p>
    <w:p w14:paraId="0BA6159C" w14:textId="4E74D945" w:rsidR="00ED67BC" w:rsidRPr="00320C57" w:rsidRDefault="00ED67BC" w:rsidP="00ED67BC">
      <w:pPr>
        <w:numPr>
          <w:ilvl w:val="1"/>
          <w:numId w:val="8"/>
        </w:numPr>
        <w:rPr>
          <w:rFonts w:ascii="Calibri" w:hAnsi="Calibri" w:cs="Calibri"/>
          <w:b/>
        </w:rPr>
      </w:pPr>
      <w:r w:rsidRPr="00776C78">
        <w:rPr>
          <w:rFonts w:ascii="Calibri" w:hAnsi="Calibri" w:cs="Calibri"/>
          <w:b/>
        </w:rPr>
        <w:t xml:space="preserve">If no, conduct </w:t>
      </w:r>
      <w:r w:rsidRPr="00776C78">
        <w:rPr>
          <w:rFonts w:ascii="Calibri" w:hAnsi="Calibri" w:cs="Calibri"/>
          <w:b/>
          <w:i/>
          <w:iCs/>
        </w:rPr>
        <w:t>Career Planning, Exploration and Assessment</w:t>
      </w:r>
    </w:p>
    <w:p w14:paraId="3D5726B8" w14:textId="77777777" w:rsidR="00320C57" w:rsidRDefault="00320C57" w:rsidP="00320C57">
      <w:pPr>
        <w:pBdr>
          <w:bottom w:val="thickThinMediumGap" w:sz="24" w:space="1" w:color="auto"/>
        </w:pBdr>
        <w:rPr>
          <w:rFonts w:ascii="Calibri" w:hAnsi="Calibri" w:cs="Calibri"/>
          <w:b/>
        </w:rPr>
      </w:pPr>
    </w:p>
    <w:p w14:paraId="23C997DA" w14:textId="77777777" w:rsidR="00320C57" w:rsidRPr="00776C78" w:rsidRDefault="00320C57" w:rsidP="00320C57">
      <w:pPr>
        <w:rPr>
          <w:rFonts w:ascii="Calibri" w:hAnsi="Calibri" w:cs="Calibri"/>
          <w:b/>
        </w:rPr>
      </w:pPr>
    </w:p>
    <w:p w14:paraId="7D97BD03" w14:textId="77777777" w:rsidR="00ED67BC" w:rsidRPr="00776C78" w:rsidRDefault="00ED67BC">
      <w:pPr>
        <w:rPr>
          <w:rFonts w:ascii="Calibri" w:hAnsi="Calibri" w:cs="Calibri"/>
        </w:rPr>
      </w:pPr>
    </w:p>
    <w:p w14:paraId="413B16E6" w14:textId="27DACD86" w:rsidR="00ED67BC" w:rsidRPr="00776C78" w:rsidRDefault="00ED67BC" w:rsidP="00ED67BC">
      <w:pPr>
        <w:numPr>
          <w:ilvl w:val="0"/>
          <w:numId w:val="5"/>
        </w:numPr>
        <w:rPr>
          <w:rFonts w:ascii="Calibri" w:hAnsi="Calibri" w:cs="Calibri"/>
          <w:b/>
          <w:sz w:val="28"/>
          <w:u w:val="single"/>
        </w:rPr>
      </w:pPr>
      <w:r w:rsidRPr="00776C78">
        <w:rPr>
          <w:rFonts w:ascii="Calibri" w:hAnsi="Calibri" w:cs="Calibri"/>
          <w:b/>
          <w:sz w:val="28"/>
          <w:u w:val="single"/>
        </w:rPr>
        <w:t xml:space="preserve">Career </w:t>
      </w:r>
      <w:r w:rsidR="00143B44">
        <w:rPr>
          <w:rFonts w:ascii="Calibri" w:hAnsi="Calibri" w:cs="Calibri"/>
          <w:b/>
          <w:sz w:val="28"/>
          <w:u w:val="single"/>
        </w:rPr>
        <w:t>Exploration and</w:t>
      </w:r>
      <w:r w:rsidRPr="00776C78">
        <w:rPr>
          <w:rFonts w:ascii="Calibri" w:hAnsi="Calibri" w:cs="Calibri"/>
          <w:b/>
          <w:sz w:val="28"/>
          <w:u w:val="single"/>
        </w:rPr>
        <w:t xml:space="preserve"> </w:t>
      </w:r>
      <w:r w:rsidR="005F538B">
        <w:rPr>
          <w:rFonts w:ascii="Calibri" w:hAnsi="Calibri" w:cs="Calibri"/>
          <w:b/>
          <w:sz w:val="28"/>
          <w:u w:val="single"/>
        </w:rPr>
        <w:t>Planning</w:t>
      </w:r>
    </w:p>
    <w:p w14:paraId="404B3A81" w14:textId="77777777" w:rsidR="00ED67BC" w:rsidRPr="00776C78" w:rsidRDefault="00ED67BC" w:rsidP="00ED67BC">
      <w:pPr>
        <w:ind w:left="360"/>
        <w:rPr>
          <w:rFonts w:ascii="Calibri" w:hAnsi="Calibri" w:cs="Calibri"/>
        </w:rPr>
      </w:pPr>
      <w:r w:rsidRPr="00776C78">
        <w:rPr>
          <w:rFonts w:ascii="Calibri" w:hAnsi="Calibri" w:cs="Calibri"/>
          <w:b/>
        </w:rPr>
        <w:t>Purpose: Conduct activities to assist individuals in identifying their employment interests and preferences, and employment options.</w:t>
      </w:r>
      <w:r w:rsidRPr="00776C78">
        <w:rPr>
          <w:rFonts w:ascii="Calibri" w:hAnsi="Calibri" w:cs="Calibri"/>
        </w:rPr>
        <w:t xml:space="preserve"> </w:t>
      </w:r>
    </w:p>
    <w:p w14:paraId="6F8FDC86" w14:textId="61E96CC8" w:rsidR="00E814AF" w:rsidRPr="00776C78" w:rsidRDefault="00360D50" w:rsidP="00320C57">
      <w:pPr>
        <w:pStyle w:val="ListParagraph"/>
        <w:numPr>
          <w:ilvl w:val="0"/>
          <w:numId w:val="20"/>
        </w:numPr>
        <w:tabs>
          <w:tab w:val="left" w:pos="990"/>
        </w:tabs>
        <w:spacing w:before="120"/>
        <w:rPr>
          <w:rFonts w:ascii="Calibri" w:hAnsi="Calibri" w:cs="Calibri"/>
          <w:b/>
          <w:bCs/>
        </w:rPr>
      </w:pPr>
      <w:r w:rsidRPr="00776C78">
        <w:rPr>
          <w:rFonts w:ascii="Calibri" w:hAnsi="Calibri" w:cs="Calibri"/>
          <w:b/>
          <w:bCs/>
        </w:rPr>
        <w:t xml:space="preserve">Community and Business Research </w:t>
      </w:r>
    </w:p>
    <w:p w14:paraId="279D53D5" w14:textId="39A50AAB" w:rsidR="00E814AF" w:rsidRPr="00776C78" w:rsidRDefault="00E814AF" w:rsidP="00320C57">
      <w:pPr>
        <w:tabs>
          <w:tab w:val="left" w:pos="990"/>
        </w:tabs>
        <w:ind w:left="360"/>
        <w:rPr>
          <w:rFonts w:ascii="Calibri" w:hAnsi="Calibri" w:cs="Calibri"/>
        </w:rPr>
      </w:pPr>
      <w:r w:rsidRPr="00776C78">
        <w:rPr>
          <w:rFonts w:ascii="Calibri" w:hAnsi="Calibri" w:cs="Calibri"/>
        </w:rPr>
        <w:t xml:space="preserve">Prior to conducting career planning, exploration, and assessment activities in the community, time can be spent conducting research on the local labor market to identify possible opportunities and potential opportunities. </w:t>
      </w:r>
      <w:r w:rsidR="00360D50" w:rsidRPr="00776C78">
        <w:rPr>
          <w:rFonts w:ascii="Calibri" w:hAnsi="Calibri" w:cs="Calibri"/>
        </w:rPr>
        <w:t>Note: time spent conducting research and job searches online should be limited, as activities in the community and networking are the best options for identifying employment options and opportunities.</w:t>
      </w:r>
    </w:p>
    <w:p w14:paraId="1DC858B9" w14:textId="55A0183F" w:rsidR="00E814AF" w:rsidRPr="00776C78" w:rsidRDefault="00E814AF" w:rsidP="00BC53B6">
      <w:pPr>
        <w:pStyle w:val="ListParagraph"/>
        <w:numPr>
          <w:ilvl w:val="0"/>
          <w:numId w:val="20"/>
        </w:numPr>
        <w:tabs>
          <w:tab w:val="left" w:pos="990"/>
        </w:tabs>
        <w:spacing w:before="120"/>
        <w:rPr>
          <w:rFonts w:ascii="Calibri" w:hAnsi="Calibri" w:cs="Calibri"/>
          <w:b/>
          <w:bCs/>
        </w:rPr>
      </w:pPr>
      <w:r w:rsidRPr="00776C78">
        <w:rPr>
          <w:rFonts w:ascii="Calibri" w:hAnsi="Calibri" w:cs="Calibri"/>
          <w:b/>
          <w:bCs/>
        </w:rPr>
        <w:t>Community Activities</w:t>
      </w:r>
    </w:p>
    <w:p w14:paraId="3597C9A3" w14:textId="77777777" w:rsidR="00827C8D" w:rsidRDefault="00ED67BC" w:rsidP="00827C8D">
      <w:pPr>
        <w:tabs>
          <w:tab w:val="left" w:pos="990"/>
        </w:tabs>
        <w:ind w:left="720"/>
        <w:rPr>
          <w:rFonts w:ascii="Calibri" w:hAnsi="Calibri" w:cs="Calibri"/>
        </w:rPr>
      </w:pPr>
      <w:r w:rsidRPr="00827C8D">
        <w:rPr>
          <w:rFonts w:ascii="Calibri" w:hAnsi="Calibri" w:cs="Calibri"/>
        </w:rPr>
        <w:t xml:space="preserve">The following are options for </w:t>
      </w:r>
      <w:r w:rsidR="00E814AF" w:rsidRPr="00827C8D">
        <w:rPr>
          <w:rFonts w:ascii="Calibri" w:hAnsi="Calibri" w:cs="Calibri"/>
        </w:rPr>
        <w:t>community activities for career planning, exploration, and assessment</w:t>
      </w:r>
      <w:r w:rsidRPr="00827C8D">
        <w:rPr>
          <w:rFonts w:ascii="Calibri" w:hAnsi="Calibri" w:cs="Calibri"/>
        </w:rPr>
        <w:t>, based on the preferences and needs of the individual. Activities should be conducted until sufficient information has been generated to move forward on job development.</w:t>
      </w:r>
      <w:r w:rsidR="00E814AF" w:rsidRPr="00827C8D">
        <w:rPr>
          <w:rFonts w:ascii="Calibri" w:hAnsi="Calibri" w:cs="Calibri"/>
        </w:rPr>
        <w:t xml:space="preserve"> </w:t>
      </w:r>
      <w:r w:rsidR="00E814AF" w:rsidRPr="00827C8D">
        <w:rPr>
          <w:rFonts w:ascii="Calibri" w:hAnsi="Calibri" w:cs="Calibri"/>
          <w:i/>
          <w:iCs/>
        </w:rPr>
        <w:t>Employment Resource Tool #4: Career Planning: Discovery Experience Summary</w:t>
      </w:r>
      <w:r w:rsidR="00E814AF" w:rsidRPr="00827C8D">
        <w:rPr>
          <w:rFonts w:ascii="Calibri" w:hAnsi="Calibri" w:cs="Calibri"/>
          <w:b/>
          <w:bCs/>
          <w:i/>
          <w:iCs/>
        </w:rPr>
        <w:t xml:space="preserve"> </w:t>
      </w:r>
      <w:r w:rsidR="00E814AF" w:rsidRPr="00827C8D">
        <w:rPr>
          <w:rFonts w:ascii="Calibri" w:hAnsi="Calibri" w:cs="Calibri"/>
        </w:rPr>
        <w:t xml:space="preserve">can be used to document these activities. </w:t>
      </w:r>
    </w:p>
    <w:p w14:paraId="22CCDD37" w14:textId="31B6318D" w:rsidR="00D20FAB" w:rsidRPr="00827C8D" w:rsidRDefault="00D20FAB" w:rsidP="00827C8D">
      <w:pPr>
        <w:pStyle w:val="ListParagraph"/>
        <w:numPr>
          <w:ilvl w:val="0"/>
          <w:numId w:val="31"/>
        </w:numPr>
        <w:tabs>
          <w:tab w:val="left" w:pos="990"/>
        </w:tabs>
        <w:spacing w:before="120"/>
        <w:ind w:left="1008" w:hanging="288"/>
        <w:contextualSpacing w:val="0"/>
        <w:rPr>
          <w:rFonts w:ascii="Calibri" w:hAnsi="Calibri" w:cs="Calibri"/>
        </w:rPr>
      </w:pPr>
      <w:r w:rsidRPr="00827C8D">
        <w:rPr>
          <w:rFonts w:ascii="Calibri" w:hAnsi="Calibri" w:cs="Calibri"/>
          <w:u w:val="single"/>
        </w:rPr>
        <w:t>Community Exploration</w:t>
      </w:r>
      <w:r w:rsidRPr="00827C8D">
        <w:rPr>
          <w:rFonts w:ascii="Calibri" w:hAnsi="Calibri" w:cs="Calibri"/>
        </w:rPr>
        <w:t xml:space="preserve">: </w:t>
      </w:r>
      <w:r w:rsidR="00FE0584" w:rsidRPr="00827C8D">
        <w:rPr>
          <w:rFonts w:ascii="Calibri" w:hAnsi="Calibri" w:cs="Calibri"/>
        </w:rPr>
        <w:t>S</w:t>
      </w:r>
      <w:r w:rsidRPr="00827C8D">
        <w:rPr>
          <w:rFonts w:ascii="Calibri" w:hAnsi="Calibri" w:cs="Calibri"/>
        </w:rPr>
        <w:t>pending time in the community</w:t>
      </w:r>
      <w:r w:rsidR="00FE0584" w:rsidRPr="00827C8D">
        <w:rPr>
          <w:rFonts w:ascii="Calibri" w:hAnsi="Calibri" w:cs="Calibri"/>
        </w:rPr>
        <w:t xml:space="preserve">, and </w:t>
      </w:r>
      <w:r w:rsidRPr="00827C8D">
        <w:rPr>
          <w:rFonts w:ascii="Calibri" w:hAnsi="Calibri" w:cs="Calibri"/>
        </w:rPr>
        <w:t>going into various businesses</w:t>
      </w:r>
      <w:r w:rsidR="00FE0584" w:rsidRPr="00827C8D">
        <w:rPr>
          <w:rFonts w:ascii="Calibri" w:hAnsi="Calibri" w:cs="Calibri"/>
        </w:rPr>
        <w:t xml:space="preserve"> and other community settings</w:t>
      </w:r>
      <w:r w:rsidRPr="00827C8D">
        <w:rPr>
          <w:rFonts w:ascii="Calibri" w:hAnsi="Calibri" w:cs="Calibri"/>
        </w:rPr>
        <w:t xml:space="preserve">, </w:t>
      </w:r>
      <w:r w:rsidR="00FE0584" w:rsidRPr="00827C8D">
        <w:rPr>
          <w:rFonts w:ascii="Calibri" w:hAnsi="Calibri" w:cs="Calibri"/>
        </w:rPr>
        <w:t xml:space="preserve">to observe to both expand and help determine </w:t>
      </w:r>
      <w:r w:rsidRPr="00827C8D">
        <w:rPr>
          <w:rFonts w:ascii="Calibri" w:hAnsi="Calibri" w:cs="Calibri"/>
        </w:rPr>
        <w:t>a job seeker’s interests and preferences.</w:t>
      </w:r>
    </w:p>
    <w:p w14:paraId="44118012" w14:textId="57885753" w:rsidR="00D20FAB" w:rsidRPr="00776C78" w:rsidRDefault="00D20FAB" w:rsidP="00827C8D">
      <w:pPr>
        <w:numPr>
          <w:ilvl w:val="0"/>
          <w:numId w:val="31"/>
        </w:numPr>
        <w:tabs>
          <w:tab w:val="left" w:pos="990"/>
        </w:tabs>
        <w:spacing w:before="120"/>
        <w:ind w:left="1008" w:hanging="288"/>
        <w:rPr>
          <w:rFonts w:ascii="Calibri" w:hAnsi="Calibri" w:cs="Calibri"/>
        </w:rPr>
      </w:pPr>
      <w:r w:rsidRPr="00776C78">
        <w:rPr>
          <w:rFonts w:ascii="Calibri" w:hAnsi="Calibri" w:cs="Calibri"/>
          <w:u w:val="single"/>
        </w:rPr>
        <w:t>Job Tours</w:t>
      </w:r>
      <w:r w:rsidRPr="00776C78">
        <w:rPr>
          <w:rFonts w:ascii="Calibri" w:hAnsi="Calibri" w:cs="Calibri"/>
        </w:rPr>
        <w:t xml:space="preserve">: Touring various businesses </w:t>
      </w:r>
      <w:r w:rsidR="00FE0584" w:rsidRPr="00776C78">
        <w:rPr>
          <w:rFonts w:ascii="Calibri" w:hAnsi="Calibri" w:cs="Calibri"/>
        </w:rPr>
        <w:t>to develop and better understand employment options and interests.</w:t>
      </w:r>
      <w:r w:rsidRPr="00776C78">
        <w:rPr>
          <w:rFonts w:ascii="Calibri" w:hAnsi="Calibri" w:cs="Calibri"/>
        </w:rPr>
        <w:t xml:space="preserve"> </w:t>
      </w:r>
    </w:p>
    <w:p w14:paraId="6E6B12BF" w14:textId="7A94A576" w:rsidR="00D20FAB" w:rsidRPr="00776C78" w:rsidRDefault="00D20FAB" w:rsidP="00827C8D">
      <w:pPr>
        <w:numPr>
          <w:ilvl w:val="0"/>
          <w:numId w:val="31"/>
        </w:numPr>
        <w:tabs>
          <w:tab w:val="left" w:pos="990"/>
        </w:tabs>
        <w:spacing w:before="120"/>
        <w:ind w:left="1008" w:hanging="288"/>
        <w:rPr>
          <w:rFonts w:ascii="Calibri" w:hAnsi="Calibri" w:cs="Calibri"/>
        </w:rPr>
      </w:pPr>
      <w:r w:rsidRPr="00776C78">
        <w:rPr>
          <w:rFonts w:ascii="Calibri" w:hAnsi="Calibri" w:cs="Calibri"/>
          <w:u w:val="single"/>
        </w:rPr>
        <w:t>Job Shadowing</w:t>
      </w:r>
      <w:r w:rsidRPr="00776C78">
        <w:rPr>
          <w:rFonts w:ascii="Calibri" w:hAnsi="Calibri" w:cs="Calibri"/>
        </w:rPr>
        <w:t xml:space="preserve">: </w:t>
      </w:r>
      <w:r w:rsidR="00FE0584" w:rsidRPr="00776C78">
        <w:rPr>
          <w:rFonts w:ascii="Calibri" w:hAnsi="Calibri" w:cs="Calibri"/>
        </w:rPr>
        <w:t>S</w:t>
      </w:r>
      <w:r w:rsidRPr="00776C78">
        <w:rPr>
          <w:rFonts w:ascii="Calibri" w:hAnsi="Calibri" w:cs="Calibri"/>
        </w:rPr>
        <w:t xml:space="preserve">pending time </w:t>
      </w:r>
      <w:proofErr w:type="gramStart"/>
      <w:r w:rsidRPr="00776C78">
        <w:rPr>
          <w:rFonts w:ascii="Calibri" w:hAnsi="Calibri" w:cs="Calibri"/>
        </w:rPr>
        <w:t>actually observing</w:t>
      </w:r>
      <w:proofErr w:type="gramEnd"/>
      <w:r w:rsidRPr="00776C78">
        <w:rPr>
          <w:rFonts w:ascii="Calibri" w:hAnsi="Calibri" w:cs="Calibri"/>
        </w:rPr>
        <w:t xml:space="preserve"> an individual performing a job.  This can be for a short period of time, for their entire </w:t>
      </w:r>
      <w:r w:rsidRPr="4DC6E2C0">
        <w:rPr>
          <w:rFonts w:ascii="Calibri" w:hAnsi="Calibri" w:cs="Calibri"/>
        </w:rPr>
        <w:t>workday</w:t>
      </w:r>
      <w:r w:rsidRPr="00776C78">
        <w:rPr>
          <w:rFonts w:ascii="Calibri" w:hAnsi="Calibri" w:cs="Calibri"/>
        </w:rPr>
        <w:t>, or a series of days, depending on the nature of the job, and level of interest of the job seeker.</w:t>
      </w:r>
    </w:p>
    <w:p w14:paraId="716337CB" w14:textId="77777777" w:rsidR="00FE0584" w:rsidRPr="00776C78" w:rsidRDefault="00FE0584" w:rsidP="00827C8D">
      <w:pPr>
        <w:pStyle w:val="ListParagraph"/>
        <w:numPr>
          <w:ilvl w:val="0"/>
          <w:numId w:val="31"/>
        </w:numPr>
        <w:tabs>
          <w:tab w:val="left" w:pos="990"/>
        </w:tabs>
        <w:spacing w:before="120"/>
        <w:ind w:left="1008" w:hanging="288"/>
        <w:contextualSpacing w:val="0"/>
        <w:rPr>
          <w:rFonts w:ascii="Calibri" w:hAnsi="Calibri" w:cs="Calibri"/>
        </w:rPr>
      </w:pPr>
      <w:r w:rsidRPr="00776C78">
        <w:rPr>
          <w:rFonts w:ascii="Calibri" w:hAnsi="Calibri" w:cs="Calibri"/>
          <w:u w:val="single"/>
        </w:rPr>
        <w:t>Informational Interviewing</w:t>
      </w:r>
      <w:r w:rsidRPr="00776C78">
        <w:rPr>
          <w:rFonts w:ascii="Calibri" w:hAnsi="Calibri" w:cs="Calibri"/>
        </w:rPr>
        <w:t>: Meeting with an employer, not for a job interview, but simply to gather information about the business.</w:t>
      </w:r>
    </w:p>
    <w:p w14:paraId="404079A1" w14:textId="2E65E9A5" w:rsidR="00360D50" w:rsidRPr="00776C78" w:rsidRDefault="00C17259" w:rsidP="5FCDB334">
      <w:pPr>
        <w:pStyle w:val="ListParagraph"/>
        <w:numPr>
          <w:ilvl w:val="0"/>
          <w:numId w:val="31"/>
        </w:numPr>
        <w:tabs>
          <w:tab w:val="left" w:pos="990"/>
        </w:tabs>
        <w:spacing w:before="120"/>
        <w:ind w:left="1008" w:hanging="288"/>
        <w:rPr>
          <w:rFonts w:ascii="Calibri" w:hAnsi="Calibri" w:cs="Calibri"/>
        </w:rPr>
      </w:pPr>
      <w:r w:rsidRPr="66C7BC22">
        <w:rPr>
          <w:rFonts w:ascii="Calibri" w:hAnsi="Calibri" w:cs="Calibri"/>
          <w:u w:val="single"/>
        </w:rPr>
        <w:t xml:space="preserve">Community-Based </w:t>
      </w:r>
      <w:r w:rsidR="00CE7A55" w:rsidRPr="66C7BC22">
        <w:rPr>
          <w:rFonts w:ascii="Calibri" w:hAnsi="Calibri" w:cs="Calibri"/>
          <w:u w:val="single"/>
        </w:rPr>
        <w:t>Work Experiences</w:t>
      </w:r>
      <w:r w:rsidR="00FE0584" w:rsidRPr="66C7BC22">
        <w:rPr>
          <w:rFonts w:ascii="Calibri" w:hAnsi="Calibri" w:cs="Calibri"/>
        </w:rPr>
        <w:t xml:space="preserve">: Use community-based experiences </w:t>
      </w:r>
      <w:r w:rsidR="00360D50" w:rsidRPr="66C7BC22">
        <w:rPr>
          <w:rFonts w:ascii="Calibri" w:hAnsi="Calibri" w:cs="Calibri"/>
        </w:rPr>
        <w:t xml:space="preserve">performing tasks </w:t>
      </w:r>
      <w:r w:rsidR="00FE0584" w:rsidRPr="66C7BC22">
        <w:rPr>
          <w:rFonts w:ascii="Calibri" w:hAnsi="Calibri" w:cs="Calibri"/>
        </w:rPr>
        <w:t>at businesses and other settings in the community to assist an individual in exploring employment options, to identify whether options being considered make sense, and for expansion of employment options under consideration.</w:t>
      </w:r>
      <w:r w:rsidR="00B67AC0" w:rsidRPr="66C7BC22">
        <w:rPr>
          <w:rFonts w:ascii="Calibri" w:hAnsi="Calibri" w:cs="Calibri"/>
        </w:rPr>
        <w:t xml:space="preserve"> </w:t>
      </w:r>
      <w:r w:rsidR="00250E69" w:rsidRPr="66C7BC22">
        <w:rPr>
          <w:rFonts w:ascii="Calibri" w:hAnsi="Calibri" w:cs="Calibri"/>
        </w:rPr>
        <w:t>Be sure any experience compl</w:t>
      </w:r>
      <w:r w:rsidR="0008080F" w:rsidRPr="66C7BC22">
        <w:rPr>
          <w:rFonts w:ascii="Calibri" w:hAnsi="Calibri" w:cs="Calibri"/>
        </w:rPr>
        <w:t>ies</w:t>
      </w:r>
      <w:r w:rsidR="00250E69" w:rsidRPr="66C7BC22">
        <w:rPr>
          <w:rFonts w:ascii="Calibri" w:hAnsi="Calibri" w:cs="Calibri"/>
        </w:rPr>
        <w:t xml:space="preserve"> with requirements for </w:t>
      </w:r>
      <w:proofErr w:type="gramStart"/>
      <w:r w:rsidR="00250E69" w:rsidRPr="66C7BC22">
        <w:rPr>
          <w:rFonts w:ascii="Calibri" w:hAnsi="Calibri" w:cs="Calibri"/>
        </w:rPr>
        <w:t>volunteering  and</w:t>
      </w:r>
      <w:proofErr w:type="gramEnd"/>
      <w:r w:rsidR="00250E69" w:rsidRPr="66C7BC22">
        <w:rPr>
          <w:rFonts w:ascii="Calibri" w:hAnsi="Calibri" w:cs="Calibri"/>
        </w:rPr>
        <w:t xml:space="preserve"> unpaid work. </w:t>
      </w:r>
      <w:r w:rsidR="00070717" w:rsidRPr="66C7BC22">
        <w:rPr>
          <w:rFonts w:ascii="Calibri" w:hAnsi="Calibri" w:cs="Calibri"/>
        </w:rPr>
        <w:t xml:space="preserve">Resource: </w:t>
      </w:r>
      <w:hyperlink r:id="rId23">
        <w:r w:rsidR="00070717" w:rsidRPr="00AF10BC">
          <w:rPr>
            <w:rStyle w:val="Hyperlink"/>
            <w:rFonts w:ascii="Calibri" w:hAnsi="Calibri" w:cs="Calibri"/>
            <w:i/>
            <w:iCs/>
          </w:rPr>
          <w:t>Unpaid Work Experiences, Volunteering, and Internships: What’s Allowed</w:t>
        </w:r>
      </w:hyperlink>
    </w:p>
    <w:p w14:paraId="0D369C84" w14:textId="0AA5FC2C" w:rsidR="00360D50" w:rsidRPr="00776C78" w:rsidRDefault="00360D50" w:rsidP="00827C8D">
      <w:pPr>
        <w:numPr>
          <w:ilvl w:val="0"/>
          <w:numId w:val="31"/>
        </w:numPr>
        <w:tabs>
          <w:tab w:val="left" w:pos="990"/>
        </w:tabs>
        <w:spacing w:before="120"/>
        <w:ind w:left="1008" w:hanging="288"/>
        <w:rPr>
          <w:rFonts w:ascii="Calibri" w:hAnsi="Calibri" w:cs="Calibri"/>
        </w:rPr>
      </w:pPr>
      <w:r w:rsidRPr="00827C8D">
        <w:rPr>
          <w:rFonts w:ascii="Calibri" w:hAnsi="Calibri" w:cs="Calibri"/>
          <w:u w:val="single"/>
        </w:rPr>
        <w:t>Missouri Job Centers</w:t>
      </w:r>
      <w:r w:rsidRPr="00776C78">
        <w:rPr>
          <w:rFonts w:ascii="Calibri" w:hAnsi="Calibri" w:cs="Calibri"/>
        </w:rPr>
        <w:t xml:space="preserve">: </w:t>
      </w:r>
      <w:hyperlink r:id="rId24" w:history="1">
        <w:r w:rsidRPr="00776C78">
          <w:rPr>
            <w:rStyle w:val="Hyperlink"/>
            <w:rFonts w:ascii="Calibri" w:hAnsi="Calibri" w:cs="Calibri"/>
          </w:rPr>
          <w:t>Missouri Job Centers</w:t>
        </w:r>
      </w:hyperlink>
      <w:r w:rsidRPr="00776C78">
        <w:rPr>
          <w:rFonts w:ascii="Calibri" w:hAnsi="Calibri" w:cs="Calibri"/>
        </w:rPr>
        <w:t xml:space="preserve"> can be a helpful resource in</w:t>
      </w:r>
      <w:r w:rsidR="00BC53B6" w:rsidRPr="00776C78">
        <w:rPr>
          <w:rFonts w:ascii="Calibri" w:hAnsi="Calibri" w:cs="Calibri"/>
        </w:rPr>
        <w:t xml:space="preserve"> </w:t>
      </w:r>
      <w:r w:rsidRPr="00776C78">
        <w:rPr>
          <w:rFonts w:ascii="Calibri" w:hAnsi="Calibri" w:cs="Calibri"/>
        </w:rPr>
        <w:t>identifying potential options for career and job exploration</w:t>
      </w:r>
      <w:r w:rsidR="00BC53B6" w:rsidRPr="00776C78">
        <w:rPr>
          <w:rFonts w:ascii="Calibri" w:hAnsi="Calibri" w:cs="Calibri"/>
        </w:rPr>
        <w:t xml:space="preserve">. They </w:t>
      </w:r>
      <w:r w:rsidRPr="00776C78">
        <w:rPr>
          <w:rFonts w:ascii="Calibri" w:hAnsi="Calibri" w:cs="Calibri"/>
        </w:rPr>
        <w:t>also have a variety of resources that may be helpful to a job seeker.</w:t>
      </w:r>
    </w:p>
    <w:p w14:paraId="6BB4CDA3" w14:textId="77777777" w:rsidR="00896D88" w:rsidRPr="00776C78" w:rsidRDefault="00896D88" w:rsidP="00896D88">
      <w:pPr>
        <w:ind w:left="360"/>
        <w:rPr>
          <w:rFonts w:ascii="Calibri" w:hAnsi="Calibri" w:cs="Calibri"/>
          <w:szCs w:val="21"/>
        </w:rPr>
      </w:pPr>
    </w:p>
    <w:p w14:paraId="15613A0E" w14:textId="606EE0E3" w:rsidR="00776C78" w:rsidRDefault="00ED67BC" w:rsidP="00ED67BC">
      <w:pPr>
        <w:ind w:left="360"/>
        <w:rPr>
          <w:rFonts w:ascii="Calibri" w:hAnsi="Calibri" w:cs="Calibri"/>
          <w:b/>
          <w:i/>
        </w:rPr>
      </w:pPr>
      <w:r w:rsidRPr="00776C78">
        <w:rPr>
          <w:rFonts w:ascii="Calibri" w:hAnsi="Calibri" w:cs="Calibri"/>
          <w:b/>
          <w:i/>
        </w:rPr>
        <w:t>Documen</w:t>
      </w:r>
      <w:r w:rsidR="00F46A8D" w:rsidRPr="00776C78">
        <w:rPr>
          <w:rFonts w:ascii="Calibri" w:hAnsi="Calibri" w:cs="Calibri"/>
          <w:b/>
          <w:i/>
        </w:rPr>
        <w:t>tation</w:t>
      </w:r>
      <w:r w:rsidR="00776C78">
        <w:rPr>
          <w:rFonts w:ascii="Calibri" w:hAnsi="Calibri" w:cs="Calibri"/>
          <w:b/>
          <w:i/>
        </w:rPr>
        <w:t xml:space="preserve"> </w:t>
      </w:r>
      <w:r w:rsidR="00F46A8D" w:rsidRPr="00776C78">
        <w:rPr>
          <w:rFonts w:ascii="Calibri" w:hAnsi="Calibri" w:cs="Calibri"/>
          <w:b/>
          <w:i/>
        </w:rPr>
        <w:t>/</w:t>
      </w:r>
      <w:r w:rsidR="00776C78">
        <w:rPr>
          <w:rFonts w:ascii="Calibri" w:hAnsi="Calibri" w:cs="Calibri"/>
          <w:b/>
          <w:i/>
        </w:rPr>
        <w:t xml:space="preserve"> </w:t>
      </w:r>
      <w:r w:rsidR="00F46A8D" w:rsidRPr="00776C78">
        <w:rPr>
          <w:rFonts w:ascii="Calibri" w:hAnsi="Calibri" w:cs="Calibri"/>
          <w:b/>
          <w:i/>
        </w:rPr>
        <w:t xml:space="preserve">Forms: </w:t>
      </w:r>
    </w:p>
    <w:p w14:paraId="6BF72828" w14:textId="5F1987EC" w:rsidR="00776C78" w:rsidRPr="00776C78" w:rsidRDefault="0002598D" w:rsidP="00776C78">
      <w:pPr>
        <w:pStyle w:val="ListParagraph"/>
        <w:numPr>
          <w:ilvl w:val="0"/>
          <w:numId w:val="24"/>
        </w:numPr>
        <w:rPr>
          <w:rFonts w:ascii="Calibri" w:hAnsi="Calibri" w:cs="Calibri"/>
          <w:bCs/>
          <w:i/>
        </w:rPr>
      </w:pPr>
      <w:hyperlink r:id="rId25" w:history="1">
        <w:r w:rsidRPr="00AF10BC">
          <w:rPr>
            <w:rStyle w:val="Hyperlink"/>
            <w:rFonts w:ascii="Calibri" w:hAnsi="Calibri" w:cs="Calibri"/>
            <w:bCs/>
            <w:i/>
            <w:iCs/>
          </w:rPr>
          <w:t>Employment Resource Tool #4: Career Planning: Discovery Experience Summary</w:t>
        </w:r>
      </w:hyperlink>
    </w:p>
    <w:p w14:paraId="1263E6D2" w14:textId="7631C6E4" w:rsidR="00776C78" w:rsidRPr="00776C78" w:rsidRDefault="0002598D" w:rsidP="00776C78">
      <w:pPr>
        <w:pStyle w:val="ListParagraph"/>
        <w:numPr>
          <w:ilvl w:val="0"/>
          <w:numId w:val="24"/>
        </w:numPr>
        <w:rPr>
          <w:rFonts w:ascii="Calibri" w:hAnsi="Calibri" w:cs="Calibri"/>
          <w:bCs/>
          <w:i/>
        </w:rPr>
      </w:pPr>
      <w:hyperlink r:id="rId26" w:history="1">
        <w:r w:rsidRPr="00AF10BC">
          <w:rPr>
            <w:rStyle w:val="Hyperlink"/>
            <w:rFonts w:ascii="Calibri" w:hAnsi="Calibri" w:cs="Calibri"/>
            <w:bCs/>
            <w:i/>
          </w:rPr>
          <w:t xml:space="preserve">Employment Resource Tool #2 - </w:t>
        </w:r>
        <w:r w:rsidR="00D63C0A" w:rsidRPr="00AF10BC">
          <w:rPr>
            <w:rStyle w:val="Hyperlink"/>
            <w:rFonts w:ascii="Calibri" w:hAnsi="Calibri" w:cs="Calibri"/>
            <w:bCs/>
            <w:i/>
          </w:rPr>
          <w:t>Career Planning Checklist</w:t>
        </w:r>
      </w:hyperlink>
      <w:r w:rsidRPr="00776C78">
        <w:rPr>
          <w:rFonts w:ascii="Calibri" w:hAnsi="Calibri" w:cs="Calibri"/>
          <w:bCs/>
          <w:i/>
        </w:rPr>
        <w:t xml:space="preserve"> (update)</w:t>
      </w:r>
    </w:p>
    <w:p w14:paraId="1241CBE5" w14:textId="40D2654B" w:rsidR="00ED67BC" w:rsidRPr="00776C78" w:rsidRDefault="00AF10BC" w:rsidP="00776C78">
      <w:pPr>
        <w:pStyle w:val="ListParagraph"/>
        <w:numPr>
          <w:ilvl w:val="0"/>
          <w:numId w:val="24"/>
        </w:numPr>
        <w:rPr>
          <w:rFonts w:ascii="Calibri" w:hAnsi="Calibri" w:cs="Calibri"/>
          <w:bCs/>
          <w:i/>
        </w:rPr>
      </w:pPr>
      <w:r>
        <w:rPr>
          <w:rFonts w:ascii="Calibri" w:hAnsi="Calibri" w:cs="Calibri"/>
          <w:bCs/>
          <w:i/>
        </w:rPr>
        <w:t>C</w:t>
      </w:r>
      <w:r w:rsidR="00ED67BC" w:rsidRPr="00776C78">
        <w:rPr>
          <w:rFonts w:ascii="Calibri" w:hAnsi="Calibri" w:cs="Calibri"/>
          <w:bCs/>
          <w:i/>
        </w:rPr>
        <w:t>ase notes</w:t>
      </w:r>
    </w:p>
    <w:p w14:paraId="0137D667" w14:textId="77777777" w:rsidR="00ED67BC" w:rsidRPr="00776C78" w:rsidRDefault="00ED67BC">
      <w:pPr>
        <w:rPr>
          <w:rFonts w:ascii="Calibri" w:hAnsi="Calibri" w:cs="Calibri"/>
        </w:rPr>
      </w:pPr>
    </w:p>
    <w:p w14:paraId="0AEAD82D" w14:textId="3EE2BDE2" w:rsidR="00BC53B6" w:rsidRPr="00776C78" w:rsidRDefault="00BC53B6" w:rsidP="00BC53B6">
      <w:pPr>
        <w:numPr>
          <w:ilvl w:val="0"/>
          <w:numId w:val="6"/>
        </w:numPr>
        <w:rPr>
          <w:rFonts w:ascii="Calibri" w:hAnsi="Calibri" w:cs="Calibri"/>
          <w:b/>
          <w:sz w:val="28"/>
          <w:szCs w:val="21"/>
          <w:u w:val="single"/>
        </w:rPr>
      </w:pPr>
      <w:r w:rsidRPr="00776C78">
        <w:rPr>
          <w:rFonts w:ascii="Calibri" w:hAnsi="Calibri" w:cs="Calibri"/>
          <w:b/>
          <w:sz w:val="28"/>
          <w:szCs w:val="21"/>
          <w:u w:val="single"/>
        </w:rPr>
        <w:t>Personal Profile</w:t>
      </w:r>
      <w:r w:rsidR="0002598D" w:rsidRPr="00776C78">
        <w:rPr>
          <w:rFonts w:ascii="Calibri" w:hAnsi="Calibri" w:cs="Calibri"/>
          <w:b/>
          <w:sz w:val="28"/>
          <w:szCs w:val="21"/>
          <w:u w:val="single"/>
        </w:rPr>
        <w:t xml:space="preserve"> Development</w:t>
      </w:r>
    </w:p>
    <w:p w14:paraId="31EEE07D" w14:textId="77777777" w:rsidR="0002598D" w:rsidRPr="00776C78" w:rsidRDefault="001B6F8E" w:rsidP="0002598D">
      <w:pPr>
        <w:ind w:left="360"/>
        <w:rPr>
          <w:rFonts w:ascii="Calibri" w:hAnsi="Calibri" w:cs="Calibri"/>
          <w:b/>
          <w:bCs/>
        </w:rPr>
      </w:pPr>
      <w:r w:rsidRPr="00776C78">
        <w:rPr>
          <w:rFonts w:ascii="Calibri" w:hAnsi="Calibri" w:cs="Calibri"/>
          <w:b/>
          <w:bCs/>
        </w:rPr>
        <w:t xml:space="preserve">Purpose: Summarize information generated from information gathering and exploration activities, to identify specific </w:t>
      </w:r>
      <w:r w:rsidR="0002598D" w:rsidRPr="00776C78">
        <w:rPr>
          <w:rFonts w:ascii="Calibri" w:hAnsi="Calibri" w:cs="Calibri"/>
          <w:b/>
          <w:bCs/>
        </w:rPr>
        <w:t xml:space="preserve">positions </w:t>
      </w:r>
      <w:r w:rsidRPr="00776C78">
        <w:rPr>
          <w:rFonts w:ascii="Calibri" w:hAnsi="Calibri" w:cs="Calibri"/>
          <w:b/>
          <w:bCs/>
        </w:rPr>
        <w:t xml:space="preserve">and businesses for job development. </w:t>
      </w:r>
    </w:p>
    <w:p w14:paraId="5628E876" w14:textId="45323382" w:rsidR="00805C95" w:rsidRPr="00776C78" w:rsidRDefault="001B6F8E" w:rsidP="0002598D">
      <w:pPr>
        <w:ind w:left="360"/>
        <w:rPr>
          <w:rFonts w:ascii="Calibri" w:hAnsi="Calibri" w:cs="Calibri"/>
        </w:rPr>
      </w:pPr>
      <w:r w:rsidRPr="00776C78">
        <w:rPr>
          <w:rFonts w:ascii="Calibri" w:hAnsi="Calibri" w:cs="Calibri"/>
        </w:rPr>
        <w:t xml:space="preserve">Review </w:t>
      </w:r>
      <w:r w:rsidRPr="00776C78">
        <w:rPr>
          <w:rFonts w:ascii="Calibri" w:hAnsi="Calibri" w:cs="Calibri"/>
          <w:i/>
          <w:iCs/>
        </w:rPr>
        <w:t>Employment Resource Tool #5: Career Planning: Personal Employment Profile</w:t>
      </w:r>
      <w:r w:rsidRPr="00776C78">
        <w:rPr>
          <w:rFonts w:ascii="Calibri" w:hAnsi="Calibri" w:cs="Calibri"/>
        </w:rPr>
        <w:t xml:space="preserve">. Working with the job seeker, based on information generated from the previous steps, begin filling out the profile form. Once the various categories on the form have been completed (A to R), identify employment themes, and potential business for job development. </w:t>
      </w:r>
    </w:p>
    <w:p w14:paraId="444DE778" w14:textId="77777777" w:rsidR="00776C78" w:rsidRDefault="0002598D" w:rsidP="00776C78">
      <w:pPr>
        <w:ind w:left="360"/>
        <w:rPr>
          <w:rFonts w:ascii="Calibri" w:hAnsi="Calibri" w:cs="Calibri"/>
          <w:b/>
          <w:i/>
          <w:szCs w:val="21"/>
        </w:rPr>
      </w:pPr>
      <w:r w:rsidRPr="00776C78">
        <w:rPr>
          <w:rFonts w:ascii="Calibri" w:hAnsi="Calibri" w:cs="Calibri"/>
          <w:b/>
          <w:i/>
          <w:szCs w:val="21"/>
        </w:rPr>
        <w:t>Documentation</w:t>
      </w:r>
      <w:r w:rsidR="00776C78">
        <w:rPr>
          <w:rFonts w:ascii="Calibri" w:hAnsi="Calibri" w:cs="Calibri"/>
          <w:b/>
          <w:i/>
          <w:szCs w:val="21"/>
        </w:rPr>
        <w:t xml:space="preserve"> </w:t>
      </w:r>
      <w:r w:rsidRPr="00776C78">
        <w:rPr>
          <w:rFonts w:ascii="Calibri" w:hAnsi="Calibri" w:cs="Calibri"/>
          <w:b/>
          <w:i/>
          <w:szCs w:val="21"/>
        </w:rPr>
        <w:t>/</w:t>
      </w:r>
      <w:r w:rsidR="00776C78">
        <w:rPr>
          <w:rFonts w:ascii="Calibri" w:hAnsi="Calibri" w:cs="Calibri"/>
          <w:b/>
          <w:i/>
          <w:szCs w:val="21"/>
        </w:rPr>
        <w:t xml:space="preserve"> </w:t>
      </w:r>
      <w:r w:rsidRPr="00776C78">
        <w:rPr>
          <w:rFonts w:ascii="Calibri" w:hAnsi="Calibri" w:cs="Calibri"/>
          <w:b/>
          <w:i/>
          <w:szCs w:val="21"/>
        </w:rPr>
        <w:t>Forms:</w:t>
      </w:r>
    </w:p>
    <w:p w14:paraId="1AC0A69F" w14:textId="796BEB0A" w:rsidR="00776C78" w:rsidRDefault="0002598D" w:rsidP="00776C78">
      <w:pPr>
        <w:pStyle w:val="ListParagraph"/>
        <w:numPr>
          <w:ilvl w:val="0"/>
          <w:numId w:val="25"/>
        </w:numPr>
        <w:rPr>
          <w:rFonts w:ascii="Calibri" w:hAnsi="Calibri" w:cs="Calibri"/>
          <w:i/>
        </w:rPr>
      </w:pPr>
      <w:hyperlink r:id="rId27" w:history="1">
        <w:r w:rsidRPr="00AF10BC">
          <w:rPr>
            <w:rStyle w:val="Hyperlink"/>
            <w:rFonts w:ascii="Calibri" w:hAnsi="Calibri" w:cs="Calibri"/>
            <w:i/>
            <w:iCs/>
          </w:rPr>
          <w:t>Employment Resource Tool #5: Career Planning: Personal Employment Profile</w:t>
        </w:r>
      </w:hyperlink>
    </w:p>
    <w:p w14:paraId="0F64E8F3" w14:textId="75F84BE1" w:rsidR="00776C78" w:rsidRPr="00776C78" w:rsidRDefault="0002598D" w:rsidP="00776C78">
      <w:pPr>
        <w:pStyle w:val="ListParagraph"/>
        <w:numPr>
          <w:ilvl w:val="0"/>
          <w:numId w:val="25"/>
        </w:numPr>
        <w:rPr>
          <w:rFonts w:ascii="Calibri" w:hAnsi="Calibri" w:cs="Calibri"/>
          <w:i/>
        </w:rPr>
      </w:pPr>
      <w:hyperlink r:id="rId28" w:history="1">
        <w:r w:rsidRPr="00AF10BC">
          <w:rPr>
            <w:rStyle w:val="Hyperlink"/>
            <w:rFonts w:ascii="Calibri" w:hAnsi="Calibri" w:cs="Calibri"/>
            <w:i/>
          </w:rPr>
          <w:t>Employment Resource Tool #2 - Career Planning Checklist</w:t>
        </w:r>
      </w:hyperlink>
      <w:r w:rsidRPr="00776C78">
        <w:rPr>
          <w:rFonts w:ascii="Calibri" w:hAnsi="Calibri" w:cs="Calibri"/>
          <w:i/>
        </w:rPr>
        <w:t xml:space="preserve"> (update)</w:t>
      </w:r>
    </w:p>
    <w:p w14:paraId="12421191" w14:textId="4F71640A" w:rsidR="0002598D" w:rsidRPr="00776C78" w:rsidRDefault="00AF10BC" w:rsidP="00776C78">
      <w:pPr>
        <w:pStyle w:val="ListParagraph"/>
        <w:numPr>
          <w:ilvl w:val="0"/>
          <w:numId w:val="25"/>
        </w:numPr>
        <w:rPr>
          <w:rFonts w:ascii="Calibri" w:hAnsi="Calibri" w:cs="Calibri"/>
          <w:i/>
          <w:szCs w:val="21"/>
        </w:rPr>
      </w:pPr>
      <w:r>
        <w:rPr>
          <w:rFonts w:ascii="Calibri" w:hAnsi="Calibri" w:cs="Calibri"/>
          <w:i/>
        </w:rPr>
        <w:t>C</w:t>
      </w:r>
      <w:r w:rsidR="0002598D" w:rsidRPr="00776C78">
        <w:rPr>
          <w:rFonts w:ascii="Calibri" w:hAnsi="Calibri" w:cs="Calibri"/>
          <w:i/>
        </w:rPr>
        <w:t>ase notes</w:t>
      </w:r>
    </w:p>
    <w:p w14:paraId="14318B28" w14:textId="0BA8A51F" w:rsidR="0002598D" w:rsidRPr="00776C78" w:rsidRDefault="0002598D" w:rsidP="0002598D">
      <w:pPr>
        <w:ind w:left="360"/>
        <w:rPr>
          <w:rFonts w:ascii="Calibri" w:hAnsi="Calibri" w:cs="Calibri"/>
          <w:iCs/>
        </w:rPr>
      </w:pPr>
    </w:p>
    <w:p w14:paraId="7A6AD5CD" w14:textId="77777777" w:rsidR="00ED67BC" w:rsidRPr="00776C78" w:rsidRDefault="00ED67BC">
      <w:pPr>
        <w:rPr>
          <w:rFonts w:ascii="Calibri" w:hAnsi="Calibri" w:cs="Calibri"/>
        </w:rPr>
      </w:pPr>
    </w:p>
    <w:p w14:paraId="6F990418" w14:textId="77777777" w:rsidR="00ED67BC" w:rsidRPr="00776C78" w:rsidRDefault="00ED67BC" w:rsidP="00ED67BC">
      <w:pPr>
        <w:numPr>
          <w:ilvl w:val="0"/>
          <w:numId w:val="6"/>
        </w:numPr>
        <w:rPr>
          <w:rFonts w:ascii="Calibri" w:hAnsi="Calibri" w:cs="Calibri"/>
          <w:b/>
          <w:sz w:val="28"/>
          <w:szCs w:val="21"/>
          <w:u w:val="single"/>
        </w:rPr>
      </w:pPr>
      <w:r w:rsidRPr="00776C78">
        <w:rPr>
          <w:rFonts w:ascii="Calibri" w:hAnsi="Calibri" w:cs="Calibri"/>
          <w:b/>
          <w:sz w:val="28"/>
          <w:szCs w:val="21"/>
          <w:u w:val="single"/>
        </w:rPr>
        <w:t>Job Development</w:t>
      </w:r>
    </w:p>
    <w:p w14:paraId="76DD2E23" w14:textId="12841265" w:rsidR="00ED67BC" w:rsidRPr="00776C78" w:rsidRDefault="00ED67BC" w:rsidP="00ED67BC">
      <w:pPr>
        <w:ind w:left="360"/>
        <w:rPr>
          <w:rFonts w:ascii="Calibri" w:hAnsi="Calibri" w:cs="Calibri"/>
          <w:b/>
          <w:szCs w:val="21"/>
        </w:rPr>
      </w:pPr>
      <w:r w:rsidRPr="00776C78">
        <w:rPr>
          <w:rFonts w:ascii="Calibri" w:hAnsi="Calibri" w:cs="Calibri"/>
          <w:b/>
          <w:szCs w:val="21"/>
        </w:rPr>
        <w:t xml:space="preserve">Purpose: Conduct job development and placement activities, based on the </w:t>
      </w:r>
      <w:r w:rsidR="0002598D" w:rsidRPr="00776C78">
        <w:rPr>
          <w:rFonts w:ascii="Calibri" w:hAnsi="Calibri" w:cs="Calibri"/>
          <w:b/>
          <w:szCs w:val="21"/>
        </w:rPr>
        <w:t>Personal Employment Profile (</w:t>
      </w:r>
      <w:r w:rsidR="00320C57">
        <w:rPr>
          <w:rFonts w:ascii="Calibri" w:hAnsi="Calibri" w:cs="Calibri"/>
          <w:b/>
          <w:szCs w:val="21"/>
        </w:rPr>
        <w:t xml:space="preserve">Employment Resource </w:t>
      </w:r>
      <w:r w:rsidR="0002598D" w:rsidRPr="00776C78">
        <w:rPr>
          <w:rFonts w:ascii="Calibri" w:hAnsi="Calibri" w:cs="Calibri"/>
          <w:b/>
          <w:szCs w:val="21"/>
        </w:rPr>
        <w:t>Tool #5)</w:t>
      </w:r>
      <w:r w:rsidRPr="00776C78">
        <w:rPr>
          <w:rFonts w:ascii="Calibri" w:hAnsi="Calibri" w:cs="Calibri"/>
          <w:b/>
          <w:szCs w:val="21"/>
        </w:rPr>
        <w:t xml:space="preserve">, </w:t>
      </w:r>
      <w:r w:rsidR="00D973E3" w:rsidRPr="00776C78">
        <w:rPr>
          <w:rFonts w:ascii="Calibri" w:hAnsi="Calibri" w:cs="Calibri"/>
          <w:b/>
          <w:szCs w:val="21"/>
        </w:rPr>
        <w:t>in a way</w:t>
      </w:r>
      <w:r w:rsidRPr="00776C78">
        <w:rPr>
          <w:rFonts w:ascii="Calibri" w:hAnsi="Calibri" w:cs="Calibri"/>
          <w:b/>
          <w:szCs w:val="21"/>
        </w:rPr>
        <w:t xml:space="preserve"> maximizes the individual’s participation in the job search process, and the involvement of their personal network</w:t>
      </w:r>
      <w:r w:rsidR="001D68AE" w:rsidRPr="00776C78">
        <w:rPr>
          <w:rFonts w:ascii="Calibri" w:hAnsi="Calibri" w:cs="Calibri"/>
          <w:b/>
          <w:szCs w:val="21"/>
        </w:rPr>
        <w:t>, and ensures ongoing focus on job development until individual has found a job</w:t>
      </w:r>
      <w:r w:rsidRPr="00776C78">
        <w:rPr>
          <w:rFonts w:ascii="Calibri" w:hAnsi="Calibri" w:cs="Calibri"/>
          <w:b/>
          <w:szCs w:val="21"/>
        </w:rPr>
        <w:t>.</w:t>
      </w:r>
    </w:p>
    <w:p w14:paraId="1E3FF359" w14:textId="77777777" w:rsidR="003221AA" w:rsidRPr="00776C78" w:rsidRDefault="008E3F9D" w:rsidP="003221AA">
      <w:pPr>
        <w:numPr>
          <w:ilvl w:val="0"/>
          <w:numId w:val="1"/>
        </w:numPr>
        <w:rPr>
          <w:rFonts w:ascii="Calibri" w:hAnsi="Calibri" w:cs="Calibri"/>
          <w:b/>
          <w:szCs w:val="21"/>
        </w:rPr>
      </w:pPr>
      <w:r w:rsidRPr="00776C78">
        <w:rPr>
          <w:rFonts w:ascii="Calibri" w:hAnsi="Calibri" w:cs="Calibri"/>
          <w:szCs w:val="21"/>
        </w:rPr>
        <w:t xml:space="preserve">Develop job seeker portfolio </w:t>
      </w:r>
      <w:r w:rsidR="003221AA" w:rsidRPr="00776C78">
        <w:rPr>
          <w:rFonts w:ascii="Calibri" w:hAnsi="Calibri" w:cs="Calibri"/>
          <w:szCs w:val="21"/>
        </w:rPr>
        <w:t xml:space="preserve">including resumes (including video / visual), letters of introduction, and references. Consider multiple, alternative types of resumes that best match the job seeker’s qualities and vocational theme. </w:t>
      </w:r>
    </w:p>
    <w:p w14:paraId="16674FC3" w14:textId="646F6EAE" w:rsidR="00ED67BC" w:rsidRPr="00776C78" w:rsidRDefault="00ED67BC" w:rsidP="00ED67BC">
      <w:pPr>
        <w:numPr>
          <w:ilvl w:val="0"/>
          <w:numId w:val="1"/>
        </w:numPr>
        <w:rPr>
          <w:rFonts w:ascii="Calibri" w:hAnsi="Calibri" w:cs="Calibri"/>
          <w:szCs w:val="21"/>
        </w:rPr>
      </w:pPr>
      <w:r w:rsidRPr="00776C78">
        <w:rPr>
          <w:rFonts w:ascii="Calibri" w:hAnsi="Calibri" w:cs="Calibri"/>
          <w:szCs w:val="21"/>
        </w:rPr>
        <w:t>Develop initial job s</w:t>
      </w:r>
      <w:r w:rsidR="00F46A8D" w:rsidRPr="00776C78">
        <w:rPr>
          <w:rFonts w:ascii="Calibri" w:hAnsi="Calibri" w:cs="Calibri"/>
          <w:szCs w:val="21"/>
        </w:rPr>
        <w:t xml:space="preserve">earch plan, and complete </w:t>
      </w:r>
      <w:r w:rsidR="007A19B4" w:rsidRPr="00776C78">
        <w:rPr>
          <w:rFonts w:ascii="Calibri" w:hAnsi="Calibri" w:cs="Calibri"/>
          <w:b/>
          <w:bCs/>
          <w:i/>
          <w:iCs/>
          <w:szCs w:val="21"/>
        </w:rPr>
        <w:t>Employment Resource Tool #</w:t>
      </w:r>
      <w:r w:rsidR="003221AA" w:rsidRPr="00776C78">
        <w:rPr>
          <w:rFonts w:ascii="Calibri" w:hAnsi="Calibri" w:cs="Calibri"/>
          <w:b/>
          <w:bCs/>
          <w:i/>
          <w:iCs/>
          <w:szCs w:val="21"/>
        </w:rPr>
        <w:t>6 – Job Development: Action Plan.</w:t>
      </w:r>
      <w:r w:rsidR="003221AA" w:rsidRPr="00776C78">
        <w:rPr>
          <w:rFonts w:ascii="Calibri" w:hAnsi="Calibri" w:cs="Calibri"/>
          <w:szCs w:val="21"/>
        </w:rPr>
        <w:t xml:space="preserve"> </w:t>
      </w:r>
      <w:r w:rsidRPr="00776C78">
        <w:rPr>
          <w:rFonts w:ascii="Calibri" w:hAnsi="Calibri" w:cs="Calibri"/>
          <w:szCs w:val="21"/>
        </w:rPr>
        <w:t>(</w:t>
      </w:r>
      <w:r w:rsidR="00D973E3" w:rsidRPr="00776C78">
        <w:rPr>
          <w:rFonts w:ascii="Calibri" w:hAnsi="Calibri" w:cs="Calibri"/>
          <w:szCs w:val="21"/>
        </w:rPr>
        <w:t xml:space="preserve">Base in part on </w:t>
      </w:r>
      <w:r w:rsidRPr="00776C78">
        <w:rPr>
          <w:rFonts w:ascii="Calibri" w:hAnsi="Calibri" w:cs="Calibri"/>
          <w:szCs w:val="21"/>
        </w:rPr>
        <w:t>Action Plan from person-centered career planning meeting, if meeting was conducted.)</w:t>
      </w:r>
    </w:p>
    <w:p w14:paraId="146BA8AF" w14:textId="77777777" w:rsidR="00ED67BC" w:rsidRPr="00776C78" w:rsidRDefault="00ED67BC" w:rsidP="00ED67BC">
      <w:pPr>
        <w:numPr>
          <w:ilvl w:val="0"/>
          <w:numId w:val="1"/>
        </w:numPr>
        <w:rPr>
          <w:rFonts w:ascii="Calibri" w:hAnsi="Calibri" w:cs="Calibri"/>
          <w:szCs w:val="21"/>
        </w:rPr>
      </w:pPr>
      <w:r w:rsidRPr="00776C78">
        <w:rPr>
          <w:rFonts w:ascii="Calibri" w:hAnsi="Calibri" w:cs="Calibri"/>
          <w:szCs w:val="21"/>
        </w:rPr>
        <w:t>Conduct job search activities (staff, job see</w:t>
      </w:r>
      <w:r w:rsidR="00F46A8D" w:rsidRPr="00776C78">
        <w:rPr>
          <w:rFonts w:ascii="Calibri" w:hAnsi="Calibri" w:cs="Calibri"/>
          <w:szCs w:val="21"/>
        </w:rPr>
        <w:t>ker</w:t>
      </w:r>
      <w:r w:rsidR="003221AA" w:rsidRPr="00776C78">
        <w:rPr>
          <w:rFonts w:ascii="Calibri" w:hAnsi="Calibri" w:cs="Calibri"/>
          <w:szCs w:val="21"/>
        </w:rPr>
        <w:t>,</w:t>
      </w:r>
      <w:r w:rsidR="00F46A8D" w:rsidRPr="00776C78">
        <w:rPr>
          <w:rFonts w:ascii="Calibri" w:hAnsi="Calibri" w:cs="Calibri"/>
          <w:szCs w:val="21"/>
        </w:rPr>
        <w:t xml:space="preserve"> and network), based on the</w:t>
      </w:r>
      <w:r w:rsidRPr="00776C78">
        <w:rPr>
          <w:rFonts w:ascii="Calibri" w:hAnsi="Calibri" w:cs="Calibri"/>
          <w:szCs w:val="21"/>
        </w:rPr>
        <w:t xml:space="preserve"> </w:t>
      </w:r>
      <w:r w:rsidR="003221AA" w:rsidRPr="00776C78">
        <w:rPr>
          <w:rFonts w:ascii="Calibri" w:hAnsi="Calibri" w:cs="Calibri"/>
          <w:szCs w:val="21"/>
        </w:rPr>
        <w:t xml:space="preserve">Action Plan assignments. </w:t>
      </w:r>
    </w:p>
    <w:p w14:paraId="013307F0" w14:textId="3A5058C7" w:rsidR="00ED67BC" w:rsidRPr="00776C78" w:rsidRDefault="00ED67BC" w:rsidP="00ED67BC">
      <w:pPr>
        <w:numPr>
          <w:ilvl w:val="0"/>
          <w:numId w:val="1"/>
        </w:numPr>
        <w:rPr>
          <w:rFonts w:ascii="Calibri" w:hAnsi="Calibri" w:cs="Calibri"/>
          <w:szCs w:val="21"/>
        </w:rPr>
      </w:pPr>
      <w:r w:rsidRPr="00776C78">
        <w:rPr>
          <w:rFonts w:ascii="Calibri" w:hAnsi="Calibri" w:cs="Calibri"/>
          <w:szCs w:val="21"/>
        </w:rPr>
        <w:t xml:space="preserve">Document each employer </w:t>
      </w:r>
      <w:r w:rsidR="003221AA" w:rsidRPr="00776C78">
        <w:rPr>
          <w:rFonts w:ascii="Calibri" w:hAnsi="Calibri" w:cs="Calibri"/>
          <w:szCs w:val="21"/>
        </w:rPr>
        <w:t xml:space="preserve">contact, outcome, and next steps. </w:t>
      </w:r>
      <w:r w:rsidR="00D973E3" w:rsidRPr="00776C78">
        <w:rPr>
          <w:rFonts w:ascii="Calibri" w:hAnsi="Calibri" w:cs="Calibri"/>
          <w:szCs w:val="21"/>
        </w:rPr>
        <w:t>(</w:t>
      </w:r>
      <w:r w:rsidR="003221AA" w:rsidRPr="00776C78">
        <w:rPr>
          <w:rFonts w:ascii="Calibri" w:hAnsi="Calibri" w:cs="Calibri"/>
          <w:szCs w:val="21"/>
        </w:rPr>
        <w:t>Consider developing an organization-wide database for employer partners including key staff contacts, location(s), types of positions, etc.</w:t>
      </w:r>
      <w:r w:rsidR="00D973E3" w:rsidRPr="00776C78">
        <w:rPr>
          <w:rFonts w:ascii="Calibri" w:hAnsi="Calibri" w:cs="Calibri"/>
          <w:szCs w:val="21"/>
        </w:rPr>
        <w:t>)</w:t>
      </w:r>
    </w:p>
    <w:p w14:paraId="1DC424CF" w14:textId="50C3A526" w:rsidR="00942523" w:rsidRPr="00776C78" w:rsidRDefault="00D973E3" w:rsidP="00ED67BC">
      <w:pPr>
        <w:numPr>
          <w:ilvl w:val="0"/>
          <w:numId w:val="1"/>
        </w:numPr>
        <w:rPr>
          <w:rFonts w:ascii="Calibri" w:hAnsi="Calibri" w:cs="Calibri"/>
          <w:b/>
          <w:bCs/>
          <w:i/>
          <w:iCs/>
          <w:szCs w:val="21"/>
        </w:rPr>
      </w:pPr>
      <w:r w:rsidRPr="00776C78">
        <w:rPr>
          <w:rFonts w:ascii="Calibri" w:hAnsi="Calibri" w:cs="Calibri"/>
          <w:szCs w:val="21"/>
        </w:rPr>
        <w:t xml:space="preserve">In meeting with businesses and employers, use </w:t>
      </w:r>
      <w:r w:rsidR="007A19B4" w:rsidRPr="00776C78">
        <w:rPr>
          <w:rFonts w:ascii="Calibri" w:hAnsi="Calibri" w:cs="Calibri"/>
          <w:b/>
          <w:bCs/>
          <w:i/>
          <w:iCs/>
          <w:szCs w:val="21"/>
        </w:rPr>
        <w:t>Employment Resource Tool #</w:t>
      </w:r>
      <w:r w:rsidR="00942523" w:rsidRPr="00776C78">
        <w:rPr>
          <w:rFonts w:ascii="Calibri" w:hAnsi="Calibri" w:cs="Calibri"/>
          <w:b/>
          <w:bCs/>
          <w:i/>
          <w:iCs/>
          <w:szCs w:val="21"/>
        </w:rPr>
        <w:t>7 – Job Development: Business and Job Analysis</w:t>
      </w:r>
      <w:r w:rsidRPr="00776C78">
        <w:rPr>
          <w:rFonts w:ascii="Calibri" w:hAnsi="Calibri" w:cs="Calibri"/>
          <w:b/>
          <w:bCs/>
          <w:i/>
          <w:iCs/>
          <w:szCs w:val="21"/>
        </w:rPr>
        <w:t xml:space="preserve"> </w:t>
      </w:r>
      <w:r w:rsidRPr="00776C78">
        <w:rPr>
          <w:rFonts w:ascii="Calibri" w:hAnsi="Calibri" w:cs="Calibri"/>
          <w:szCs w:val="21"/>
        </w:rPr>
        <w:t>to identify potential employment opportunities and potential areas for customization, job carving, and job creation.</w:t>
      </w:r>
    </w:p>
    <w:p w14:paraId="08C4C988" w14:textId="5F2FF42E" w:rsidR="00ED67BC" w:rsidRPr="00776C78" w:rsidRDefault="00ED67BC" w:rsidP="00ED67BC">
      <w:pPr>
        <w:numPr>
          <w:ilvl w:val="0"/>
          <w:numId w:val="1"/>
        </w:numPr>
        <w:rPr>
          <w:rFonts w:ascii="Calibri" w:hAnsi="Calibri" w:cs="Calibri"/>
          <w:szCs w:val="21"/>
        </w:rPr>
      </w:pPr>
      <w:r w:rsidRPr="00776C78">
        <w:rPr>
          <w:rFonts w:ascii="Calibri" w:hAnsi="Calibri" w:cs="Calibri"/>
          <w:szCs w:val="21"/>
        </w:rPr>
        <w:t>Present individual’s job search plan at team meetings and provide updates at subsequent meetings; within meeting share/brainstorm job leads, and coordinate job development activity</w:t>
      </w:r>
      <w:r w:rsidR="001D68AE" w:rsidRPr="00776C78">
        <w:rPr>
          <w:rFonts w:ascii="Calibri" w:hAnsi="Calibri" w:cs="Calibri"/>
          <w:szCs w:val="21"/>
        </w:rPr>
        <w:t xml:space="preserve">. </w:t>
      </w:r>
    </w:p>
    <w:p w14:paraId="03B3D673" w14:textId="77777777" w:rsidR="00942523" w:rsidRPr="00776C78" w:rsidRDefault="00942523" w:rsidP="00B35483">
      <w:pPr>
        <w:numPr>
          <w:ilvl w:val="0"/>
          <w:numId w:val="1"/>
        </w:numPr>
        <w:rPr>
          <w:rFonts w:ascii="Calibri" w:hAnsi="Calibri" w:cs="Calibri"/>
          <w:szCs w:val="21"/>
        </w:rPr>
      </w:pPr>
      <w:r w:rsidRPr="00776C78">
        <w:rPr>
          <w:rFonts w:ascii="Calibri" w:hAnsi="Calibri" w:cs="Calibri"/>
          <w:szCs w:val="21"/>
        </w:rPr>
        <w:t xml:space="preserve">Review and revise the Action Plan on monthly basis, until job placement has occurred. </w:t>
      </w:r>
    </w:p>
    <w:p w14:paraId="2536B8AF" w14:textId="77777777" w:rsidR="00942523" w:rsidRPr="00776C78" w:rsidRDefault="00942523" w:rsidP="00ED67BC">
      <w:pPr>
        <w:ind w:left="360"/>
        <w:rPr>
          <w:rFonts w:ascii="Calibri" w:hAnsi="Calibri" w:cs="Calibri"/>
          <w:b/>
          <w:i/>
          <w:szCs w:val="21"/>
        </w:rPr>
      </w:pPr>
    </w:p>
    <w:p w14:paraId="26731FC4" w14:textId="77777777" w:rsidR="00076C1A" w:rsidRDefault="00ED67BC" w:rsidP="00ED67BC">
      <w:pPr>
        <w:ind w:left="360"/>
        <w:rPr>
          <w:rFonts w:ascii="Calibri" w:hAnsi="Calibri" w:cs="Calibri"/>
          <w:b/>
          <w:i/>
          <w:szCs w:val="21"/>
        </w:rPr>
      </w:pPr>
      <w:r w:rsidRPr="00776C78">
        <w:rPr>
          <w:rFonts w:ascii="Calibri" w:hAnsi="Calibri" w:cs="Calibri"/>
          <w:b/>
          <w:i/>
          <w:szCs w:val="21"/>
        </w:rPr>
        <w:t>D</w:t>
      </w:r>
      <w:r w:rsidR="00F46A8D" w:rsidRPr="00776C78">
        <w:rPr>
          <w:rFonts w:ascii="Calibri" w:hAnsi="Calibri" w:cs="Calibri"/>
          <w:b/>
          <w:i/>
          <w:szCs w:val="21"/>
        </w:rPr>
        <w:t>ocumentation</w:t>
      </w:r>
      <w:r w:rsidR="00076C1A">
        <w:rPr>
          <w:rFonts w:ascii="Calibri" w:hAnsi="Calibri" w:cs="Calibri"/>
          <w:b/>
          <w:i/>
          <w:szCs w:val="21"/>
        </w:rPr>
        <w:t xml:space="preserve"> </w:t>
      </w:r>
      <w:r w:rsidR="00F46A8D" w:rsidRPr="00776C78">
        <w:rPr>
          <w:rFonts w:ascii="Calibri" w:hAnsi="Calibri" w:cs="Calibri"/>
          <w:b/>
          <w:i/>
          <w:szCs w:val="21"/>
        </w:rPr>
        <w:t>/</w:t>
      </w:r>
      <w:r w:rsidR="00076C1A">
        <w:rPr>
          <w:rFonts w:ascii="Calibri" w:hAnsi="Calibri" w:cs="Calibri"/>
          <w:b/>
          <w:i/>
          <w:szCs w:val="21"/>
        </w:rPr>
        <w:t xml:space="preserve"> </w:t>
      </w:r>
      <w:r w:rsidR="00F46A8D" w:rsidRPr="00776C78">
        <w:rPr>
          <w:rFonts w:ascii="Calibri" w:hAnsi="Calibri" w:cs="Calibri"/>
          <w:b/>
          <w:i/>
          <w:szCs w:val="21"/>
        </w:rPr>
        <w:t xml:space="preserve">Forms: </w:t>
      </w:r>
    </w:p>
    <w:p w14:paraId="287ABBB5" w14:textId="3172E6C4" w:rsidR="00076C1A" w:rsidRPr="00076C1A" w:rsidRDefault="001D68AE" w:rsidP="00076C1A">
      <w:pPr>
        <w:pStyle w:val="ListParagraph"/>
        <w:numPr>
          <w:ilvl w:val="0"/>
          <w:numId w:val="26"/>
        </w:numPr>
        <w:rPr>
          <w:rFonts w:ascii="Calibri" w:hAnsi="Calibri" w:cs="Calibri"/>
          <w:i/>
          <w:szCs w:val="21"/>
        </w:rPr>
      </w:pPr>
      <w:hyperlink r:id="rId29" w:history="1">
        <w:r w:rsidRPr="005A36F6">
          <w:rPr>
            <w:rStyle w:val="Hyperlink"/>
            <w:rFonts w:ascii="Calibri" w:hAnsi="Calibri" w:cs="Calibri"/>
            <w:i/>
            <w:iCs/>
            <w:szCs w:val="21"/>
          </w:rPr>
          <w:t>Employment Resource Tool #6 – Job Development: Action Plan</w:t>
        </w:r>
        <w:r w:rsidRPr="005A36F6">
          <w:rPr>
            <w:rStyle w:val="Hyperlink"/>
            <w:rFonts w:ascii="Calibri" w:hAnsi="Calibri" w:cs="Calibri"/>
            <w:i/>
            <w:szCs w:val="21"/>
          </w:rPr>
          <w:t xml:space="preserve"> </w:t>
        </w:r>
        <w:r w:rsidR="003221AA" w:rsidRPr="005A36F6">
          <w:rPr>
            <w:rStyle w:val="Hyperlink"/>
            <w:rFonts w:ascii="Calibri" w:hAnsi="Calibri" w:cs="Calibri"/>
            <w:i/>
            <w:szCs w:val="21"/>
          </w:rPr>
          <w:t>Action Plan</w:t>
        </w:r>
      </w:hyperlink>
    </w:p>
    <w:p w14:paraId="6701D445" w14:textId="250CA90C" w:rsidR="00076C1A" w:rsidRPr="00076C1A" w:rsidRDefault="001D68AE" w:rsidP="00076C1A">
      <w:pPr>
        <w:pStyle w:val="ListParagraph"/>
        <w:numPr>
          <w:ilvl w:val="0"/>
          <w:numId w:val="26"/>
        </w:numPr>
        <w:rPr>
          <w:rFonts w:ascii="Calibri" w:hAnsi="Calibri" w:cs="Calibri"/>
          <w:i/>
          <w:iCs/>
          <w:szCs w:val="21"/>
        </w:rPr>
      </w:pPr>
      <w:hyperlink r:id="rId30" w:history="1">
        <w:r w:rsidRPr="005A36F6">
          <w:rPr>
            <w:rStyle w:val="Hyperlink"/>
            <w:rFonts w:ascii="Calibri" w:hAnsi="Calibri" w:cs="Calibri"/>
            <w:i/>
            <w:iCs/>
            <w:szCs w:val="21"/>
          </w:rPr>
          <w:t>Employment Resource Tool #7 – Job Development: Business and Job Analysis</w:t>
        </w:r>
      </w:hyperlink>
    </w:p>
    <w:p w14:paraId="483C2FEE" w14:textId="0EC2493E" w:rsidR="00076C1A" w:rsidRPr="00076C1A" w:rsidRDefault="00076C1A" w:rsidP="00076C1A">
      <w:pPr>
        <w:pStyle w:val="ListParagraph"/>
        <w:numPr>
          <w:ilvl w:val="0"/>
          <w:numId w:val="26"/>
        </w:numPr>
        <w:rPr>
          <w:rFonts w:ascii="Calibri" w:hAnsi="Calibri" w:cs="Calibri"/>
          <w:i/>
          <w:szCs w:val="21"/>
        </w:rPr>
      </w:pPr>
      <w:hyperlink r:id="rId31" w:history="1">
        <w:r w:rsidRPr="005A36F6">
          <w:rPr>
            <w:rStyle w:val="Hyperlink"/>
            <w:rFonts w:ascii="Calibri" w:hAnsi="Calibri" w:cs="Calibri"/>
            <w:i/>
            <w:iCs/>
            <w:szCs w:val="21"/>
          </w:rPr>
          <w:t xml:space="preserve">Employment Resource </w:t>
        </w:r>
        <w:r w:rsidR="001D68AE" w:rsidRPr="005A36F6">
          <w:rPr>
            <w:rStyle w:val="Hyperlink"/>
            <w:rFonts w:ascii="Calibri" w:hAnsi="Calibri" w:cs="Calibri"/>
            <w:i/>
            <w:szCs w:val="21"/>
          </w:rPr>
          <w:t>Tool #2 -</w:t>
        </w:r>
        <w:r w:rsidR="003221AA" w:rsidRPr="005A36F6">
          <w:rPr>
            <w:rStyle w:val="Hyperlink"/>
            <w:rFonts w:ascii="Calibri" w:hAnsi="Calibri" w:cs="Calibri"/>
            <w:i/>
            <w:szCs w:val="21"/>
          </w:rPr>
          <w:t xml:space="preserve"> Career Planning Checklist</w:t>
        </w:r>
        <w:r w:rsidR="001D68AE" w:rsidRPr="005A36F6">
          <w:rPr>
            <w:rStyle w:val="Hyperlink"/>
            <w:rFonts w:ascii="Calibri" w:hAnsi="Calibri" w:cs="Calibri"/>
            <w:i/>
            <w:szCs w:val="21"/>
          </w:rPr>
          <w:t xml:space="preserve"> (update</w:t>
        </w:r>
      </w:hyperlink>
    </w:p>
    <w:p w14:paraId="2DB2AEAA" w14:textId="357E8E08" w:rsidR="00076C1A" w:rsidRPr="00076C1A" w:rsidRDefault="005A36F6" w:rsidP="00076C1A">
      <w:pPr>
        <w:pStyle w:val="ListParagraph"/>
        <w:numPr>
          <w:ilvl w:val="0"/>
          <w:numId w:val="26"/>
        </w:numPr>
        <w:rPr>
          <w:rFonts w:ascii="Calibri" w:hAnsi="Calibri" w:cs="Calibri"/>
          <w:i/>
          <w:szCs w:val="21"/>
        </w:rPr>
      </w:pPr>
      <w:r>
        <w:rPr>
          <w:rFonts w:ascii="Calibri" w:hAnsi="Calibri" w:cs="Calibri"/>
          <w:i/>
          <w:szCs w:val="21"/>
        </w:rPr>
        <w:t>E</w:t>
      </w:r>
      <w:r w:rsidR="003221AA" w:rsidRPr="00076C1A">
        <w:rPr>
          <w:rFonts w:ascii="Calibri" w:hAnsi="Calibri" w:cs="Calibri"/>
          <w:i/>
          <w:szCs w:val="21"/>
        </w:rPr>
        <w:t>mployer database</w:t>
      </w:r>
    </w:p>
    <w:p w14:paraId="3F57D011" w14:textId="6570545E" w:rsidR="00ED67BC" w:rsidRPr="00076C1A" w:rsidRDefault="005A36F6" w:rsidP="00076C1A">
      <w:pPr>
        <w:pStyle w:val="ListParagraph"/>
        <w:numPr>
          <w:ilvl w:val="0"/>
          <w:numId w:val="26"/>
        </w:numPr>
        <w:rPr>
          <w:rFonts w:ascii="Calibri" w:hAnsi="Calibri" w:cs="Calibri"/>
          <w:szCs w:val="21"/>
        </w:rPr>
      </w:pPr>
      <w:r>
        <w:rPr>
          <w:rFonts w:ascii="Calibri" w:hAnsi="Calibri" w:cs="Calibri"/>
          <w:i/>
          <w:szCs w:val="21"/>
        </w:rPr>
        <w:t>C</w:t>
      </w:r>
      <w:r w:rsidR="00ED67BC" w:rsidRPr="00076C1A">
        <w:rPr>
          <w:rFonts w:ascii="Calibri" w:hAnsi="Calibri" w:cs="Calibri"/>
          <w:i/>
          <w:szCs w:val="21"/>
        </w:rPr>
        <w:t>ase notes</w:t>
      </w:r>
    </w:p>
    <w:p w14:paraId="765AAB01" w14:textId="77777777" w:rsidR="00942523" w:rsidRPr="00776C78" w:rsidRDefault="00942523">
      <w:pPr>
        <w:rPr>
          <w:rFonts w:ascii="Calibri" w:hAnsi="Calibri" w:cs="Calibri"/>
        </w:rPr>
      </w:pPr>
    </w:p>
    <w:p w14:paraId="6A374C6C" w14:textId="77777777" w:rsidR="001D68AE" w:rsidRPr="00776C78" w:rsidRDefault="001D68AE">
      <w:pPr>
        <w:rPr>
          <w:rFonts w:ascii="Calibri" w:hAnsi="Calibri" w:cs="Calibri"/>
        </w:rPr>
      </w:pPr>
    </w:p>
    <w:p w14:paraId="6C6764AA" w14:textId="3A82EBB5" w:rsidR="3DC7074B" w:rsidRDefault="3DC7074B" w:rsidP="4DC6E2C0">
      <w:pPr>
        <w:numPr>
          <w:ilvl w:val="0"/>
          <w:numId w:val="6"/>
        </w:numPr>
        <w:spacing w:line="259" w:lineRule="auto"/>
        <w:rPr>
          <w:rFonts w:ascii="Calibri" w:hAnsi="Calibri" w:cs="Calibri"/>
          <w:b/>
          <w:bCs/>
          <w:sz w:val="28"/>
          <w:szCs w:val="28"/>
          <w:u w:val="single"/>
        </w:rPr>
      </w:pPr>
      <w:r w:rsidRPr="4DC6E2C0">
        <w:rPr>
          <w:rFonts w:ascii="Calibri" w:hAnsi="Calibri" w:cs="Calibri"/>
          <w:b/>
          <w:bCs/>
          <w:sz w:val="28"/>
          <w:szCs w:val="28"/>
          <w:u w:val="single"/>
        </w:rPr>
        <w:t>Job Search Completed</w:t>
      </w:r>
    </w:p>
    <w:p w14:paraId="0271971D" w14:textId="34CCE99D" w:rsidR="00805C95" w:rsidRPr="00320C57" w:rsidRDefault="001D68AE" w:rsidP="00805C95">
      <w:pPr>
        <w:ind w:left="360"/>
        <w:rPr>
          <w:rFonts w:ascii="Calibri" w:hAnsi="Calibri" w:cs="Calibri"/>
          <w:b/>
        </w:rPr>
      </w:pPr>
      <w:r w:rsidRPr="00320C57">
        <w:rPr>
          <w:rFonts w:ascii="Calibri" w:hAnsi="Calibri" w:cs="Calibri"/>
          <w:b/>
        </w:rPr>
        <w:t xml:space="preserve">Purpose: </w:t>
      </w:r>
      <w:r w:rsidR="008D2E0F" w:rsidRPr="00320C57">
        <w:rPr>
          <w:rFonts w:ascii="Calibri" w:hAnsi="Calibri" w:cs="Calibri"/>
          <w:b/>
        </w:rPr>
        <w:t xml:space="preserve">Once an individual has found a job, ensure all necessary </w:t>
      </w:r>
      <w:r w:rsidR="000555D2" w:rsidRPr="00320C57">
        <w:rPr>
          <w:rFonts w:ascii="Calibri" w:hAnsi="Calibri" w:cs="Calibri"/>
          <w:b/>
        </w:rPr>
        <w:t>actions</w:t>
      </w:r>
      <w:r w:rsidR="008D2E0F" w:rsidRPr="00320C57">
        <w:rPr>
          <w:rFonts w:ascii="Calibri" w:hAnsi="Calibri" w:cs="Calibri"/>
          <w:b/>
        </w:rPr>
        <w:t xml:space="preserve"> have been taken </w:t>
      </w:r>
      <w:r w:rsidR="000555D2" w:rsidRPr="00320C57">
        <w:rPr>
          <w:rFonts w:ascii="Calibri" w:hAnsi="Calibri" w:cs="Calibri"/>
          <w:b/>
        </w:rPr>
        <w:t xml:space="preserve">to support </w:t>
      </w:r>
      <w:r w:rsidR="008D2E0F" w:rsidRPr="00320C57">
        <w:rPr>
          <w:rFonts w:ascii="Calibri" w:hAnsi="Calibri" w:cs="Calibri"/>
          <w:b/>
        </w:rPr>
        <w:t>employment success.</w:t>
      </w:r>
    </w:p>
    <w:p w14:paraId="5ABEF65F" w14:textId="30329BDC" w:rsidR="00ED67BC" w:rsidRPr="00776C78" w:rsidRDefault="00ED67BC" w:rsidP="00ED67BC">
      <w:pPr>
        <w:numPr>
          <w:ilvl w:val="0"/>
          <w:numId w:val="2"/>
        </w:numPr>
        <w:rPr>
          <w:rFonts w:ascii="Calibri" w:hAnsi="Calibri" w:cs="Calibri"/>
          <w:szCs w:val="21"/>
        </w:rPr>
      </w:pPr>
      <w:r w:rsidRPr="00776C78">
        <w:rPr>
          <w:rFonts w:ascii="Calibri" w:hAnsi="Calibri" w:cs="Calibri"/>
          <w:szCs w:val="21"/>
        </w:rPr>
        <w:t xml:space="preserve">Complete </w:t>
      </w:r>
      <w:r w:rsidR="007A19B4" w:rsidRPr="00776C78">
        <w:rPr>
          <w:rFonts w:ascii="Calibri" w:hAnsi="Calibri" w:cs="Calibri"/>
          <w:b/>
          <w:bCs/>
          <w:i/>
          <w:iCs/>
          <w:szCs w:val="21"/>
        </w:rPr>
        <w:t>Employment Resource Tool #</w:t>
      </w:r>
      <w:r w:rsidR="00942523" w:rsidRPr="00776C78">
        <w:rPr>
          <w:rFonts w:ascii="Calibri" w:hAnsi="Calibri" w:cs="Calibri"/>
          <w:b/>
          <w:bCs/>
          <w:i/>
          <w:iCs/>
          <w:szCs w:val="21"/>
        </w:rPr>
        <w:t xml:space="preserve">8 - Job Development: </w:t>
      </w:r>
      <w:r w:rsidR="00F46A8D" w:rsidRPr="00776C78">
        <w:rPr>
          <w:rFonts w:ascii="Calibri" w:hAnsi="Calibri" w:cs="Calibri"/>
          <w:b/>
          <w:bCs/>
          <w:i/>
          <w:iCs/>
          <w:szCs w:val="21"/>
        </w:rPr>
        <w:t>Placement Form</w:t>
      </w:r>
      <w:r w:rsidRPr="00776C78">
        <w:rPr>
          <w:rFonts w:ascii="Calibri" w:hAnsi="Calibri" w:cs="Calibri"/>
          <w:b/>
          <w:i/>
          <w:szCs w:val="21"/>
        </w:rPr>
        <w:t xml:space="preserve">, </w:t>
      </w:r>
      <w:r w:rsidRPr="00776C78">
        <w:rPr>
          <w:rFonts w:ascii="Calibri" w:hAnsi="Calibri" w:cs="Calibri"/>
          <w:szCs w:val="21"/>
        </w:rPr>
        <w:t>which documents employer contact information, directions to employer, travel arrangements, hours, wages, and other relevant placement information.</w:t>
      </w:r>
    </w:p>
    <w:p w14:paraId="5CB6E1C4" w14:textId="73F4752F" w:rsidR="008D2E0F" w:rsidRPr="00776C78" w:rsidRDefault="008D2E0F" w:rsidP="008D2E0F">
      <w:pPr>
        <w:numPr>
          <w:ilvl w:val="0"/>
          <w:numId w:val="2"/>
        </w:numPr>
        <w:rPr>
          <w:rFonts w:ascii="Calibri" w:hAnsi="Calibri" w:cs="Calibri"/>
          <w:iCs/>
          <w:szCs w:val="21"/>
        </w:rPr>
      </w:pPr>
      <w:r w:rsidRPr="00776C78">
        <w:rPr>
          <w:rFonts w:ascii="Calibri" w:hAnsi="Calibri" w:cs="Calibri"/>
          <w:szCs w:val="21"/>
        </w:rPr>
        <w:t xml:space="preserve">Complete </w:t>
      </w:r>
      <w:r w:rsidRPr="00776C78">
        <w:rPr>
          <w:rFonts w:ascii="Calibri" w:hAnsi="Calibri" w:cs="Calibri"/>
          <w:b/>
          <w:bCs/>
          <w:i/>
          <w:iCs/>
          <w:szCs w:val="21"/>
        </w:rPr>
        <w:t>Employment Resource Tool #9 – Supported Employment: Placement Checklist</w:t>
      </w:r>
      <w:r w:rsidRPr="00776C78">
        <w:rPr>
          <w:rFonts w:ascii="Calibri" w:hAnsi="Calibri" w:cs="Calibri"/>
          <w:szCs w:val="21"/>
        </w:rPr>
        <w:t xml:space="preserve">, which documents various areas to be addressed once an individual has obtained a position, including transportation, benefits, day custody, non-work schedules, work dress/uniform requirements, and other employment support needs. Use </w:t>
      </w:r>
      <w:r w:rsidRPr="00776C78">
        <w:rPr>
          <w:rFonts w:ascii="Calibri" w:hAnsi="Calibri" w:cs="Calibri"/>
          <w:b/>
          <w:bCs/>
          <w:i/>
        </w:rPr>
        <w:t xml:space="preserve">Employment Resource Tool #2 - Career Planning Checklist </w:t>
      </w:r>
      <w:r w:rsidRPr="00776C78">
        <w:rPr>
          <w:rFonts w:ascii="Calibri" w:hAnsi="Calibri" w:cs="Calibri"/>
          <w:iCs/>
        </w:rPr>
        <w:t>as a base reference, as well as additional documentation gathered during the career planning, exploration, and job development process.</w:t>
      </w:r>
    </w:p>
    <w:p w14:paraId="14103350" w14:textId="369EFD2F" w:rsidR="008D2E0F" w:rsidRPr="00776C78" w:rsidRDefault="008D2E0F" w:rsidP="008D2E0F">
      <w:pPr>
        <w:numPr>
          <w:ilvl w:val="0"/>
          <w:numId w:val="2"/>
        </w:numPr>
        <w:rPr>
          <w:rFonts w:ascii="Calibri" w:hAnsi="Calibri" w:cs="Calibri"/>
          <w:szCs w:val="21"/>
        </w:rPr>
      </w:pPr>
      <w:r w:rsidRPr="00776C78">
        <w:rPr>
          <w:rFonts w:ascii="Calibri" w:hAnsi="Calibri" w:cs="Calibri"/>
          <w:szCs w:val="21"/>
        </w:rPr>
        <w:t>Conduct team meeting with residential support staff and/or family if necessary</w:t>
      </w:r>
      <w:r w:rsidR="000555D2" w:rsidRPr="00776C78">
        <w:rPr>
          <w:rFonts w:ascii="Calibri" w:hAnsi="Calibri" w:cs="Calibri"/>
          <w:szCs w:val="21"/>
        </w:rPr>
        <w:t xml:space="preserve"> to discuss job, how supports will be provided, and to address any issues/concerns.</w:t>
      </w:r>
    </w:p>
    <w:p w14:paraId="0BDF3BF3" w14:textId="77777777" w:rsidR="000555D2" w:rsidRPr="00776C78" w:rsidRDefault="000555D2" w:rsidP="000555D2">
      <w:pPr>
        <w:rPr>
          <w:rFonts w:ascii="Calibri" w:hAnsi="Calibri" w:cs="Calibri"/>
          <w:szCs w:val="21"/>
        </w:rPr>
      </w:pPr>
    </w:p>
    <w:p w14:paraId="6BA7FF58" w14:textId="2DBA9D30" w:rsidR="000555D2" w:rsidRPr="00776C78" w:rsidRDefault="000555D2" w:rsidP="00067125">
      <w:pPr>
        <w:pStyle w:val="ListParagraph"/>
        <w:numPr>
          <w:ilvl w:val="0"/>
          <w:numId w:val="6"/>
        </w:numPr>
        <w:rPr>
          <w:rFonts w:ascii="Calibri" w:hAnsi="Calibri" w:cs="Calibri"/>
          <w:b/>
          <w:bCs/>
          <w:sz w:val="28"/>
          <w:szCs w:val="28"/>
          <w:u w:val="single"/>
        </w:rPr>
      </w:pPr>
      <w:r w:rsidRPr="00776C78">
        <w:rPr>
          <w:rFonts w:ascii="Calibri" w:hAnsi="Calibri" w:cs="Calibri"/>
          <w:b/>
          <w:bCs/>
          <w:sz w:val="28"/>
          <w:szCs w:val="28"/>
          <w:u w:val="single"/>
        </w:rPr>
        <w:t>Initial Employment Supports</w:t>
      </w:r>
    </w:p>
    <w:p w14:paraId="6D34C618" w14:textId="1C155669" w:rsidR="000555D2" w:rsidRPr="00320C57" w:rsidRDefault="000555D2" w:rsidP="00320C57">
      <w:pPr>
        <w:ind w:left="360"/>
        <w:rPr>
          <w:rFonts w:ascii="Calibri" w:hAnsi="Calibri" w:cs="Calibri"/>
          <w:b/>
          <w:bCs/>
          <w:szCs w:val="21"/>
        </w:rPr>
      </w:pPr>
      <w:r w:rsidRPr="00320C57">
        <w:rPr>
          <w:rFonts w:ascii="Calibri" w:hAnsi="Calibri" w:cs="Calibri"/>
          <w:b/>
          <w:bCs/>
          <w:szCs w:val="21"/>
        </w:rPr>
        <w:t xml:space="preserve">Purpose: Organize and provide necessary supports as individual begins job. </w:t>
      </w:r>
    </w:p>
    <w:p w14:paraId="723CAD00" w14:textId="77777777" w:rsidR="000555D2" w:rsidRPr="00776C78" w:rsidRDefault="000555D2" w:rsidP="000555D2">
      <w:pPr>
        <w:numPr>
          <w:ilvl w:val="0"/>
          <w:numId w:val="21"/>
        </w:numPr>
        <w:rPr>
          <w:rFonts w:ascii="Calibri" w:hAnsi="Calibri" w:cs="Calibri"/>
          <w:szCs w:val="21"/>
        </w:rPr>
      </w:pPr>
      <w:r w:rsidRPr="00776C78">
        <w:rPr>
          <w:rFonts w:ascii="Calibri" w:hAnsi="Calibri" w:cs="Calibri"/>
          <w:szCs w:val="21"/>
        </w:rPr>
        <w:t xml:space="preserve">Discuss and determine mix of employer-based natural supports, to be supplemented as necessary with supports from agency. </w:t>
      </w:r>
    </w:p>
    <w:p w14:paraId="1CC5D72F" w14:textId="77777777" w:rsidR="000555D2" w:rsidRPr="00776C78" w:rsidRDefault="000555D2" w:rsidP="000555D2">
      <w:pPr>
        <w:numPr>
          <w:ilvl w:val="0"/>
          <w:numId w:val="21"/>
        </w:numPr>
        <w:rPr>
          <w:rFonts w:ascii="Calibri" w:hAnsi="Calibri" w:cs="Calibri"/>
          <w:szCs w:val="21"/>
        </w:rPr>
      </w:pPr>
      <w:r w:rsidRPr="00776C78">
        <w:rPr>
          <w:rFonts w:ascii="Calibri" w:hAnsi="Calibri" w:cs="Calibri"/>
          <w:szCs w:val="21"/>
        </w:rPr>
        <w:t>Determine job coaching schedule. As necessary, orient other staff providing job coaching at job site.</w:t>
      </w:r>
    </w:p>
    <w:p w14:paraId="00AA48BC" w14:textId="77777777" w:rsidR="000555D2" w:rsidRPr="00776C78" w:rsidRDefault="000555D2" w:rsidP="000555D2">
      <w:pPr>
        <w:numPr>
          <w:ilvl w:val="0"/>
          <w:numId w:val="21"/>
        </w:numPr>
        <w:rPr>
          <w:rFonts w:ascii="Calibri" w:hAnsi="Calibri" w:cs="Calibri"/>
          <w:szCs w:val="21"/>
        </w:rPr>
      </w:pPr>
      <w:r w:rsidRPr="00776C78">
        <w:rPr>
          <w:rFonts w:ascii="Calibri" w:hAnsi="Calibri" w:cs="Calibri"/>
          <w:szCs w:val="21"/>
        </w:rPr>
        <w:t xml:space="preserve">Finalize </w:t>
      </w:r>
      <w:proofErr w:type="gramStart"/>
      <w:r w:rsidRPr="00776C78">
        <w:rPr>
          <w:rFonts w:ascii="Calibri" w:hAnsi="Calibri" w:cs="Calibri"/>
          <w:szCs w:val="21"/>
        </w:rPr>
        <w:t>transportation, and</w:t>
      </w:r>
      <w:proofErr w:type="gramEnd"/>
      <w:r w:rsidRPr="00776C78">
        <w:rPr>
          <w:rFonts w:ascii="Calibri" w:hAnsi="Calibri" w:cs="Calibri"/>
          <w:szCs w:val="21"/>
        </w:rPr>
        <w:t xml:space="preserve"> begin travel instruction for job.</w:t>
      </w:r>
    </w:p>
    <w:p w14:paraId="336985BF" w14:textId="5A0D360A" w:rsidR="000555D2" w:rsidRPr="00776C78" w:rsidRDefault="000555D2" w:rsidP="000555D2">
      <w:pPr>
        <w:numPr>
          <w:ilvl w:val="0"/>
          <w:numId w:val="21"/>
        </w:numPr>
        <w:rPr>
          <w:rFonts w:ascii="Calibri" w:hAnsi="Calibri" w:cs="Calibri"/>
          <w:szCs w:val="21"/>
        </w:rPr>
      </w:pPr>
      <w:r w:rsidRPr="00776C78">
        <w:rPr>
          <w:rFonts w:ascii="Calibri" w:hAnsi="Calibri" w:cs="Calibri"/>
          <w:szCs w:val="21"/>
        </w:rPr>
        <w:t xml:space="preserve">Provide initial job coaching, utilizing full range of job coaching techniques to enable individual to achieve employment success, with emphasis on use of natural supports and full integration into work culture. </w:t>
      </w:r>
    </w:p>
    <w:p w14:paraId="26339A89" w14:textId="06F656B8" w:rsidR="00ED67BC" w:rsidRPr="00776C78" w:rsidRDefault="00ED67BC" w:rsidP="000555D2">
      <w:pPr>
        <w:numPr>
          <w:ilvl w:val="0"/>
          <w:numId w:val="21"/>
        </w:numPr>
        <w:rPr>
          <w:rFonts w:ascii="Calibri" w:hAnsi="Calibri" w:cs="Calibri"/>
          <w:szCs w:val="21"/>
        </w:rPr>
      </w:pPr>
      <w:r w:rsidRPr="00776C78">
        <w:rPr>
          <w:rFonts w:ascii="Calibri" w:hAnsi="Calibri" w:cs="Calibri"/>
          <w:szCs w:val="21"/>
        </w:rPr>
        <w:t>During initial employment supports phase, review individual’s status and progress on at team meetings, and develop action plan for any issues identified.</w:t>
      </w:r>
    </w:p>
    <w:p w14:paraId="66C3C625" w14:textId="3B55A34A" w:rsidR="00ED67BC" w:rsidRPr="00776C78" w:rsidRDefault="00ED67BC" w:rsidP="000555D2">
      <w:pPr>
        <w:numPr>
          <w:ilvl w:val="0"/>
          <w:numId w:val="21"/>
        </w:numPr>
        <w:rPr>
          <w:rFonts w:ascii="Calibri" w:hAnsi="Calibri" w:cs="Calibri"/>
          <w:szCs w:val="21"/>
        </w:rPr>
      </w:pPr>
      <w:r w:rsidRPr="00776C78">
        <w:rPr>
          <w:rFonts w:ascii="Calibri" w:hAnsi="Calibri" w:cs="Calibri"/>
          <w:szCs w:val="21"/>
        </w:rPr>
        <w:t xml:space="preserve">Consider utilization of IRWE and PASS </w:t>
      </w:r>
      <w:r w:rsidR="000555D2" w:rsidRPr="00776C78">
        <w:rPr>
          <w:rFonts w:ascii="Calibri" w:hAnsi="Calibri" w:cs="Calibri"/>
          <w:szCs w:val="21"/>
        </w:rPr>
        <w:t>(Social Security Work Incentives)</w:t>
      </w:r>
      <w:r w:rsidRPr="00776C78">
        <w:rPr>
          <w:rFonts w:ascii="Calibri" w:hAnsi="Calibri" w:cs="Calibri"/>
          <w:szCs w:val="21"/>
        </w:rPr>
        <w:t xml:space="preserve"> as necessary and appropriate for employment-related supports.</w:t>
      </w:r>
    </w:p>
    <w:p w14:paraId="2629F4C6" w14:textId="4F662E99" w:rsidR="00FE4FDD" w:rsidRPr="00776C78" w:rsidRDefault="00FE4FDD" w:rsidP="000555D2">
      <w:pPr>
        <w:numPr>
          <w:ilvl w:val="0"/>
          <w:numId w:val="21"/>
        </w:numPr>
        <w:rPr>
          <w:rFonts w:ascii="Calibri" w:hAnsi="Calibri" w:cs="Calibri"/>
          <w:bCs/>
          <w:szCs w:val="21"/>
        </w:rPr>
      </w:pPr>
      <w:r w:rsidRPr="00776C78">
        <w:rPr>
          <w:rFonts w:ascii="Calibri" w:hAnsi="Calibri" w:cs="Calibri"/>
          <w:bCs/>
        </w:rPr>
        <w:t>Complete initial</w:t>
      </w:r>
      <w:r w:rsidRPr="00776C78">
        <w:rPr>
          <w:rFonts w:ascii="Calibri" w:hAnsi="Calibri" w:cs="Calibri"/>
          <w:b/>
        </w:rPr>
        <w:t xml:space="preserve"> </w:t>
      </w:r>
      <w:r w:rsidRPr="00776C78">
        <w:rPr>
          <w:rFonts w:ascii="Calibri" w:hAnsi="Calibri" w:cs="Calibri"/>
          <w:b/>
          <w:i/>
          <w:iCs/>
        </w:rPr>
        <w:t>Employment Resource</w:t>
      </w:r>
      <w:r w:rsidRPr="00776C78">
        <w:rPr>
          <w:rFonts w:ascii="Calibri" w:hAnsi="Calibri" w:cs="Calibri"/>
          <w:bCs/>
        </w:rPr>
        <w:t xml:space="preserve"> </w:t>
      </w:r>
      <w:r w:rsidRPr="00776C78">
        <w:rPr>
          <w:rFonts w:ascii="Calibri" w:hAnsi="Calibri" w:cs="Calibri"/>
          <w:b/>
          <w:i/>
          <w:iCs/>
        </w:rPr>
        <w:t>Tool #</w:t>
      </w:r>
      <w:r w:rsidR="009C1D8B" w:rsidRPr="00776C78">
        <w:rPr>
          <w:rFonts w:ascii="Calibri" w:hAnsi="Calibri" w:cs="Calibri"/>
          <w:b/>
          <w:i/>
          <w:iCs/>
        </w:rPr>
        <w:t>10</w:t>
      </w:r>
      <w:r w:rsidRPr="00776C78">
        <w:rPr>
          <w:rFonts w:ascii="Calibri" w:hAnsi="Calibri" w:cs="Calibri"/>
          <w:b/>
          <w:i/>
          <w:iCs/>
        </w:rPr>
        <w:t xml:space="preserve"> – Supported Employment: Monthly Retention Plan, </w:t>
      </w:r>
      <w:r w:rsidRPr="00776C78">
        <w:rPr>
          <w:rFonts w:ascii="Calibri" w:hAnsi="Calibri" w:cs="Calibri"/>
          <w:bCs/>
        </w:rPr>
        <w:t>no later than 30 days after individual has begun job</w:t>
      </w:r>
      <w:r w:rsidR="00067125" w:rsidRPr="00776C78">
        <w:rPr>
          <w:rFonts w:ascii="Calibri" w:hAnsi="Calibri" w:cs="Calibri"/>
          <w:bCs/>
        </w:rPr>
        <w:t>, to document support strategies and progress.</w:t>
      </w:r>
    </w:p>
    <w:p w14:paraId="770A5397" w14:textId="376A91B3" w:rsidR="00FE4FDD" w:rsidRPr="00776C78" w:rsidRDefault="00FE4FDD" w:rsidP="00FE4FDD">
      <w:pPr>
        <w:numPr>
          <w:ilvl w:val="0"/>
          <w:numId w:val="21"/>
        </w:numPr>
        <w:rPr>
          <w:rFonts w:ascii="Calibri" w:hAnsi="Calibri" w:cs="Calibri"/>
        </w:rPr>
      </w:pPr>
      <w:r w:rsidRPr="3DFD0717">
        <w:rPr>
          <w:rFonts w:ascii="Calibri" w:hAnsi="Calibri" w:cs="Calibri"/>
        </w:rPr>
        <w:t xml:space="preserve">Update </w:t>
      </w:r>
      <w:r w:rsidRPr="3DFD0717">
        <w:rPr>
          <w:rFonts w:ascii="Calibri" w:hAnsi="Calibri" w:cs="Calibri"/>
          <w:b/>
        </w:rPr>
        <w:t>Employment Resource</w:t>
      </w:r>
      <w:r w:rsidRPr="3DFD0717">
        <w:rPr>
          <w:rFonts w:ascii="Calibri" w:hAnsi="Calibri" w:cs="Calibri"/>
        </w:rPr>
        <w:t xml:space="preserve"> </w:t>
      </w:r>
      <w:r w:rsidRPr="3DFD0717">
        <w:rPr>
          <w:rFonts w:ascii="Calibri" w:hAnsi="Calibri" w:cs="Calibri"/>
          <w:b/>
        </w:rPr>
        <w:t>Tool #8 – Job Development: Placement Form</w:t>
      </w:r>
      <w:r w:rsidRPr="3DFD0717">
        <w:rPr>
          <w:rFonts w:ascii="Calibri" w:hAnsi="Calibri" w:cs="Calibri"/>
        </w:rPr>
        <w:t xml:space="preserve">, as necessary, with additional </w:t>
      </w:r>
      <w:r w:rsidR="0BE48400" w:rsidRPr="3DFD0717">
        <w:rPr>
          <w:rFonts w:ascii="Calibri" w:hAnsi="Calibri" w:cs="Calibri"/>
        </w:rPr>
        <w:t>job-related</w:t>
      </w:r>
      <w:r w:rsidRPr="3DFD0717">
        <w:rPr>
          <w:rFonts w:ascii="Calibri" w:hAnsi="Calibri" w:cs="Calibri"/>
        </w:rPr>
        <w:t xml:space="preserve"> information (e.g., schedule, emergency plan, etc.).</w:t>
      </w:r>
    </w:p>
    <w:p w14:paraId="223DB993" w14:textId="15774002" w:rsidR="00942523" w:rsidRPr="00776C78" w:rsidRDefault="00FE4FDD" w:rsidP="00FE4FDD">
      <w:pPr>
        <w:numPr>
          <w:ilvl w:val="0"/>
          <w:numId w:val="21"/>
        </w:numPr>
        <w:rPr>
          <w:rFonts w:ascii="Calibri" w:hAnsi="Calibri" w:cs="Calibri"/>
          <w:szCs w:val="21"/>
        </w:rPr>
      </w:pPr>
      <w:r w:rsidRPr="00776C78">
        <w:rPr>
          <w:rFonts w:ascii="Calibri" w:hAnsi="Calibri" w:cs="Calibri"/>
          <w:szCs w:val="21"/>
        </w:rPr>
        <w:t xml:space="preserve">Update </w:t>
      </w:r>
      <w:r w:rsidRPr="00776C78">
        <w:rPr>
          <w:rFonts w:ascii="Calibri" w:hAnsi="Calibri" w:cs="Calibri"/>
          <w:b/>
          <w:bCs/>
          <w:szCs w:val="21"/>
        </w:rPr>
        <w:t>Employment Resource Tool #</w:t>
      </w:r>
      <w:r w:rsidR="009C1D8B" w:rsidRPr="00776C78">
        <w:rPr>
          <w:rFonts w:ascii="Calibri" w:hAnsi="Calibri" w:cs="Calibri"/>
          <w:b/>
          <w:bCs/>
          <w:szCs w:val="21"/>
        </w:rPr>
        <w:t>9</w:t>
      </w:r>
      <w:r w:rsidRPr="00776C78">
        <w:rPr>
          <w:rFonts w:ascii="Calibri" w:hAnsi="Calibri" w:cs="Calibri"/>
          <w:b/>
          <w:bCs/>
          <w:szCs w:val="21"/>
        </w:rPr>
        <w:t xml:space="preserve"> – Supported Employment: Placement Checklist</w:t>
      </w:r>
      <w:r w:rsidRPr="00776C78">
        <w:rPr>
          <w:rFonts w:ascii="Calibri" w:hAnsi="Calibri" w:cs="Calibri"/>
          <w:szCs w:val="21"/>
        </w:rPr>
        <w:t>, as necessary.</w:t>
      </w:r>
    </w:p>
    <w:p w14:paraId="26ABFDB4" w14:textId="77777777" w:rsidR="00A53923" w:rsidRDefault="00A53923" w:rsidP="00ED67BC">
      <w:pPr>
        <w:ind w:left="360"/>
        <w:rPr>
          <w:rFonts w:ascii="Calibri" w:hAnsi="Calibri" w:cs="Calibri"/>
          <w:b/>
          <w:i/>
          <w:szCs w:val="21"/>
        </w:rPr>
      </w:pPr>
    </w:p>
    <w:p w14:paraId="549F9795" w14:textId="779BA42D" w:rsidR="00076C1A" w:rsidRDefault="00ED67BC" w:rsidP="00ED67BC">
      <w:pPr>
        <w:ind w:left="360"/>
        <w:rPr>
          <w:rFonts w:ascii="Calibri" w:hAnsi="Calibri" w:cs="Calibri"/>
          <w:b/>
          <w:i/>
          <w:szCs w:val="21"/>
        </w:rPr>
      </w:pPr>
      <w:r w:rsidRPr="00776C78">
        <w:rPr>
          <w:rFonts w:ascii="Calibri" w:hAnsi="Calibri" w:cs="Calibri"/>
          <w:b/>
          <w:i/>
          <w:szCs w:val="21"/>
        </w:rPr>
        <w:t>Documentat</w:t>
      </w:r>
      <w:r w:rsidR="001702E3" w:rsidRPr="00776C78">
        <w:rPr>
          <w:rFonts w:ascii="Calibri" w:hAnsi="Calibri" w:cs="Calibri"/>
          <w:b/>
          <w:i/>
          <w:szCs w:val="21"/>
        </w:rPr>
        <w:t>ion</w:t>
      </w:r>
      <w:r w:rsidR="00A53923">
        <w:rPr>
          <w:rFonts w:ascii="Calibri" w:hAnsi="Calibri" w:cs="Calibri"/>
          <w:b/>
          <w:i/>
          <w:szCs w:val="21"/>
        </w:rPr>
        <w:t xml:space="preserve"> </w:t>
      </w:r>
      <w:r w:rsidR="001702E3" w:rsidRPr="00776C78">
        <w:rPr>
          <w:rFonts w:ascii="Calibri" w:hAnsi="Calibri" w:cs="Calibri"/>
          <w:b/>
          <w:i/>
          <w:szCs w:val="21"/>
        </w:rPr>
        <w:t>/</w:t>
      </w:r>
      <w:r w:rsidR="00A53923">
        <w:rPr>
          <w:rFonts w:ascii="Calibri" w:hAnsi="Calibri" w:cs="Calibri"/>
          <w:b/>
          <w:i/>
          <w:szCs w:val="21"/>
        </w:rPr>
        <w:t xml:space="preserve"> </w:t>
      </w:r>
      <w:r w:rsidR="001702E3" w:rsidRPr="00776C78">
        <w:rPr>
          <w:rFonts w:ascii="Calibri" w:hAnsi="Calibri" w:cs="Calibri"/>
          <w:b/>
          <w:i/>
          <w:szCs w:val="21"/>
        </w:rPr>
        <w:t xml:space="preserve">Forms: </w:t>
      </w:r>
    </w:p>
    <w:p w14:paraId="46A3AC7B" w14:textId="10613A32" w:rsidR="00076C1A" w:rsidRPr="00076C1A" w:rsidRDefault="00FE4FDD" w:rsidP="00076C1A">
      <w:pPr>
        <w:pStyle w:val="ListParagraph"/>
        <w:numPr>
          <w:ilvl w:val="0"/>
          <w:numId w:val="29"/>
        </w:numPr>
        <w:rPr>
          <w:rFonts w:ascii="Calibri" w:hAnsi="Calibri" w:cs="Calibri"/>
          <w:bCs/>
          <w:i/>
          <w:iCs/>
        </w:rPr>
      </w:pPr>
      <w:hyperlink r:id="rId32" w:history="1">
        <w:r w:rsidRPr="002F2992">
          <w:rPr>
            <w:rStyle w:val="Hyperlink"/>
            <w:rFonts w:ascii="Calibri" w:hAnsi="Calibri" w:cs="Calibri"/>
            <w:bCs/>
            <w:i/>
            <w:iCs/>
          </w:rPr>
          <w:t>Employment Resource</w:t>
        </w:r>
        <w:r w:rsidRPr="002F2992">
          <w:rPr>
            <w:rStyle w:val="Hyperlink"/>
            <w:rFonts w:ascii="Calibri" w:hAnsi="Calibri" w:cs="Calibri"/>
            <w:bCs/>
          </w:rPr>
          <w:t xml:space="preserve"> </w:t>
        </w:r>
        <w:r w:rsidRPr="002F2992">
          <w:rPr>
            <w:rStyle w:val="Hyperlink"/>
            <w:rFonts w:ascii="Calibri" w:hAnsi="Calibri" w:cs="Calibri"/>
            <w:bCs/>
            <w:i/>
            <w:iCs/>
          </w:rPr>
          <w:t>Tool #</w:t>
        </w:r>
        <w:r w:rsidR="009C1D8B" w:rsidRPr="002F2992">
          <w:rPr>
            <w:rStyle w:val="Hyperlink"/>
            <w:rFonts w:ascii="Calibri" w:hAnsi="Calibri" w:cs="Calibri"/>
            <w:bCs/>
            <w:i/>
            <w:iCs/>
          </w:rPr>
          <w:t>10</w:t>
        </w:r>
        <w:r w:rsidRPr="002F2992">
          <w:rPr>
            <w:rStyle w:val="Hyperlink"/>
            <w:rFonts w:ascii="Calibri" w:hAnsi="Calibri" w:cs="Calibri"/>
            <w:bCs/>
            <w:i/>
            <w:iCs/>
          </w:rPr>
          <w:t xml:space="preserve"> – Supported Employment: Monthly Retention Plan</w:t>
        </w:r>
      </w:hyperlink>
    </w:p>
    <w:p w14:paraId="352B974A" w14:textId="424FED52" w:rsidR="00076C1A" w:rsidRPr="00076C1A" w:rsidRDefault="00FE4FDD" w:rsidP="00076C1A">
      <w:pPr>
        <w:pStyle w:val="ListParagraph"/>
        <w:numPr>
          <w:ilvl w:val="0"/>
          <w:numId w:val="29"/>
        </w:numPr>
        <w:rPr>
          <w:rFonts w:ascii="Calibri" w:hAnsi="Calibri" w:cs="Calibri"/>
          <w:bCs/>
          <w:i/>
          <w:szCs w:val="21"/>
        </w:rPr>
      </w:pPr>
      <w:hyperlink r:id="rId33" w:history="1">
        <w:r w:rsidRPr="002F2992">
          <w:rPr>
            <w:rStyle w:val="Hyperlink"/>
            <w:rFonts w:ascii="Calibri" w:hAnsi="Calibri" w:cs="Calibri"/>
            <w:bCs/>
            <w:szCs w:val="21"/>
          </w:rPr>
          <w:t>Employment Resource Tool #8 – Job Development: Placement Form</w:t>
        </w:r>
      </w:hyperlink>
      <w:r w:rsidRPr="00076C1A">
        <w:rPr>
          <w:rFonts w:ascii="Calibri" w:hAnsi="Calibri" w:cs="Calibri"/>
          <w:bCs/>
          <w:i/>
          <w:szCs w:val="21"/>
        </w:rPr>
        <w:t xml:space="preserve"> (update)</w:t>
      </w:r>
    </w:p>
    <w:p w14:paraId="1A79897A" w14:textId="14E4C129" w:rsidR="00076C1A" w:rsidRPr="00076C1A" w:rsidRDefault="00FE4FDD" w:rsidP="00076C1A">
      <w:pPr>
        <w:pStyle w:val="ListParagraph"/>
        <w:numPr>
          <w:ilvl w:val="0"/>
          <w:numId w:val="29"/>
        </w:numPr>
        <w:rPr>
          <w:rFonts w:ascii="Calibri" w:hAnsi="Calibri" w:cs="Calibri"/>
          <w:bCs/>
          <w:szCs w:val="21"/>
        </w:rPr>
      </w:pPr>
      <w:hyperlink r:id="rId34" w:history="1">
        <w:r w:rsidRPr="002F2992">
          <w:rPr>
            <w:rStyle w:val="Hyperlink"/>
            <w:rFonts w:ascii="Calibri" w:hAnsi="Calibri" w:cs="Calibri"/>
            <w:bCs/>
            <w:szCs w:val="21"/>
          </w:rPr>
          <w:t>Employment Resource Tool #9 – Supported Employment: Placement Checklist</w:t>
        </w:r>
      </w:hyperlink>
      <w:r w:rsidRPr="00076C1A">
        <w:rPr>
          <w:rFonts w:ascii="Calibri" w:hAnsi="Calibri" w:cs="Calibri"/>
          <w:bCs/>
          <w:szCs w:val="21"/>
        </w:rPr>
        <w:t xml:space="preserve"> (update)</w:t>
      </w:r>
    </w:p>
    <w:p w14:paraId="44BFFDA6" w14:textId="77777777" w:rsidR="00076C1A" w:rsidRPr="00076C1A" w:rsidRDefault="00725803" w:rsidP="00076C1A">
      <w:pPr>
        <w:pStyle w:val="ListParagraph"/>
        <w:numPr>
          <w:ilvl w:val="0"/>
          <w:numId w:val="29"/>
        </w:numPr>
        <w:rPr>
          <w:rFonts w:ascii="Calibri" w:hAnsi="Calibri" w:cs="Calibri"/>
          <w:bCs/>
          <w:szCs w:val="21"/>
        </w:rPr>
      </w:pPr>
      <w:hyperlink r:id="rId35" w:history="1">
        <w:r w:rsidRPr="00076C1A">
          <w:rPr>
            <w:rStyle w:val="Hyperlink"/>
            <w:rFonts w:ascii="Calibri" w:hAnsi="Calibri" w:cs="Calibri"/>
            <w:bCs/>
            <w:szCs w:val="21"/>
          </w:rPr>
          <w:t>ICI Workplace Culture Assessment Tool</w:t>
        </w:r>
      </w:hyperlink>
    </w:p>
    <w:p w14:paraId="35050B9A" w14:textId="08DC4F81" w:rsidR="00ED67BC" w:rsidRPr="00076C1A" w:rsidRDefault="002F2992" w:rsidP="00076C1A">
      <w:pPr>
        <w:pStyle w:val="ListParagraph"/>
        <w:numPr>
          <w:ilvl w:val="0"/>
          <w:numId w:val="29"/>
        </w:numPr>
        <w:rPr>
          <w:rFonts w:ascii="Calibri" w:hAnsi="Calibri" w:cs="Calibri"/>
          <w:bCs/>
          <w:i/>
          <w:szCs w:val="21"/>
        </w:rPr>
      </w:pPr>
      <w:r>
        <w:rPr>
          <w:rFonts w:ascii="Calibri" w:hAnsi="Calibri" w:cs="Calibri"/>
          <w:bCs/>
          <w:i/>
          <w:szCs w:val="21"/>
        </w:rPr>
        <w:t>C</w:t>
      </w:r>
      <w:r w:rsidR="00942523" w:rsidRPr="00076C1A">
        <w:rPr>
          <w:rFonts w:ascii="Calibri" w:hAnsi="Calibri" w:cs="Calibri"/>
          <w:bCs/>
          <w:i/>
          <w:szCs w:val="21"/>
        </w:rPr>
        <w:t>ase notes</w:t>
      </w:r>
    </w:p>
    <w:p w14:paraId="1D9AEC90" w14:textId="77777777" w:rsidR="00ED67BC" w:rsidRPr="00776C78" w:rsidRDefault="00ED67BC" w:rsidP="00ED67BC">
      <w:pPr>
        <w:ind w:left="720"/>
        <w:rPr>
          <w:rFonts w:ascii="Calibri" w:hAnsi="Calibri" w:cs="Calibri"/>
          <w:szCs w:val="21"/>
        </w:rPr>
      </w:pPr>
    </w:p>
    <w:p w14:paraId="416C9E05" w14:textId="2A4E7E82" w:rsidR="00ED67BC" w:rsidRPr="00776C78" w:rsidRDefault="00ED67BC" w:rsidP="00067125">
      <w:pPr>
        <w:pStyle w:val="ListParagraph"/>
        <w:numPr>
          <w:ilvl w:val="0"/>
          <w:numId w:val="6"/>
        </w:numPr>
        <w:rPr>
          <w:rFonts w:ascii="Calibri" w:hAnsi="Calibri" w:cs="Calibri"/>
          <w:b/>
          <w:sz w:val="28"/>
          <w:szCs w:val="21"/>
          <w:u w:val="single"/>
        </w:rPr>
      </w:pPr>
      <w:r w:rsidRPr="00776C78">
        <w:rPr>
          <w:rFonts w:ascii="Calibri" w:hAnsi="Calibri" w:cs="Calibri"/>
          <w:b/>
          <w:sz w:val="28"/>
          <w:szCs w:val="21"/>
          <w:u w:val="single"/>
        </w:rPr>
        <w:t>On-going Supports</w:t>
      </w:r>
    </w:p>
    <w:p w14:paraId="7EF6F2EA" w14:textId="658A7FE0" w:rsidR="00805C95" w:rsidRPr="00320C57" w:rsidRDefault="00067125" w:rsidP="00805C95">
      <w:pPr>
        <w:ind w:left="360"/>
        <w:rPr>
          <w:rFonts w:ascii="Calibri" w:hAnsi="Calibri" w:cs="Calibri"/>
          <w:b/>
        </w:rPr>
      </w:pPr>
      <w:r w:rsidRPr="00320C57">
        <w:rPr>
          <w:rFonts w:ascii="Calibri" w:hAnsi="Calibri" w:cs="Calibri"/>
          <w:b/>
        </w:rPr>
        <w:t xml:space="preserve">Purpose: Provide ongoing supports as needed </w:t>
      </w:r>
      <w:proofErr w:type="gramStart"/>
      <w:r w:rsidRPr="00320C57">
        <w:rPr>
          <w:rFonts w:ascii="Calibri" w:hAnsi="Calibri" w:cs="Calibri"/>
          <w:b/>
        </w:rPr>
        <w:t>in order for</w:t>
      </w:r>
      <w:proofErr w:type="gramEnd"/>
      <w:r w:rsidRPr="00320C57">
        <w:rPr>
          <w:rFonts w:ascii="Calibri" w:hAnsi="Calibri" w:cs="Calibri"/>
          <w:b/>
        </w:rPr>
        <w:t xml:space="preserve"> individual to succeed and advance in position. </w:t>
      </w:r>
    </w:p>
    <w:p w14:paraId="6782E602" w14:textId="77777777" w:rsidR="00C92852" w:rsidRPr="00C92852" w:rsidRDefault="00C92852" w:rsidP="00067125">
      <w:pPr>
        <w:pStyle w:val="ListParagraph"/>
        <w:numPr>
          <w:ilvl w:val="1"/>
          <w:numId w:val="6"/>
        </w:numPr>
        <w:ind w:left="720"/>
        <w:rPr>
          <w:rFonts w:ascii="Calibri" w:hAnsi="Calibri" w:cs="Calibri"/>
          <w:b/>
          <w:szCs w:val="21"/>
        </w:rPr>
      </w:pPr>
      <w:r>
        <w:rPr>
          <w:rFonts w:ascii="Calibri" w:hAnsi="Calibri" w:cs="Calibri"/>
          <w:szCs w:val="21"/>
        </w:rPr>
        <w:t>If there will be a transition from VR to DMH funding, manage the process in a way that is seamless for the individual.</w:t>
      </w:r>
    </w:p>
    <w:p w14:paraId="2F86376A" w14:textId="14D5C212" w:rsidR="00ED67BC" w:rsidRPr="00776C78" w:rsidRDefault="00ED67BC" w:rsidP="00067125">
      <w:pPr>
        <w:pStyle w:val="ListParagraph"/>
        <w:numPr>
          <w:ilvl w:val="1"/>
          <w:numId w:val="6"/>
        </w:numPr>
        <w:ind w:left="720"/>
        <w:rPr>
          <w:rFonts w:ascii="Calibri" w:hAnsi="Calibri" w:cs="Calibri"/>
          <w:b/>
          <w:szCs w:val="21"/>
        </w:rPr>
      </w:pPr>
      <w:r w:rsidRPr="00320C57">
        <w:rPr>
          <w:rFonts w:ascii="Calibri" w:hAnsi="Calibri" w:cs="Calibri"/>
          <w:szCs w:val="21"/>
        </w:rPr>
        <w:t>Fade intensive on-site job coaching, to level that minimizes job coach support, but</w:t>
      </w:r>
      <w:r w:rsidRPr="00776C78">
        <w:rPr>
          <w:rFonts w:ascii="Calibri" w:hAnsi="Calibri" w:cs="Calibri"/>
          <w:szCs w:val="21"/>
        </w:rPr>
        <w:t xml:space="preserve"> ensures sufficient support is in place for ongoing employment retention and success.</w:t>
      </w:r>
      <w:r w:rsidR="00921F03" w:rsidRPr="00776C78">
        <w:rPr>
          <w:rFonts w:ascii="Calibri" w:hAnsi="Calibri" w:cs="Calibri"/>
          <w:color w:val="1F4E79"/>
          <w:szCs w:val="21"/>
        </w:rPr>
        <w:t xml:space="preserve"> </w:t>
      </w:r>
    </w:p>
    <w:p w14:paraId="4B089A20" w14:textId="77777777" w:rsidR="001E1EA3" w:rsidRPr="00776C78" w:rsidRDefault="00ED67BC" w:rsidP="00067125">
      <w:pPr>
        <w:numPr>
          <w:ilvl w:val="1"/>
          <w:numId w:val="6"/>
        </w:numPr>
        <w:ind w:left="720"/>
        <w:rPr>
          <w:rFonts w:ascii="Calibri" w:hAnsi="Calibri" w:cs="Calibri"/>
          <w:szCs w:val="21"/>
        </w:rPr>
      </w:pPr>
      <w:r w:rsidRPr="00776C78">
        <w:rPr>
          <w:rFonts w:ascii="Calibri" w:hAnsi="Calibri" w:cs="Calibri"/>
          <w:szCs w:val="21"/>
        </w:rPr>
        <w:t>Maintain schedule of on-going check-ins with employer and individual to monitor status and pro-actively address any issues that have arisen.</w:t>
      </w:r>
      <w:r w:rsidR="00766352" w:rsidRPr="00776C78">
        <w:rPr>
          <w:rFonts w:ascii="Calibri" w:hAnsi="Calibri" w:cs="Calibri"/>
          <w:szCs w:val="21"/>
        </w:rPr>
        <w:t xml:space="preserve"> </w:t>
      </w:r>
    </w:p>
    <w:p w14:paraId="240D9571" w14:textId="0E645DD7" w:rsidR="00ED67BC" w:rsidRPr="00776C78" w:rsidRDefault="00ED67BC" w:rsidP="00067125">
      <w:pPr>
        <w:numPr>
          <w:ilvl w:val="1"/>
          <w:numId w:val="6"/>
        </w:numPr>
        <w:ind w:left="720"/>
        <w:rPr>
          <w:rFonts w:ascii="Calibri" w:hAnsi="Calibri" w:cs="Calibri"/>
          <w:szCs w:val="21"/>
        </w:rPr>
      </w:pPr>
      <w:r w:rsidRPr="00776C78">
        <w:rPr>
          <w:rFonts w:ascii="Calibri" w:hAnsi="Calibri" w:cs="Calibri"/>
          <w:szCs w:val="21"/>
        </w:rPr>
        <w:t>Ensure individual is reporting earnings to Social Security and any other publ</w:t>
      </w:r>
      <w:r w:rsidR="00766352" w:rsidRPr="00776C78">
        <w:rPr>
          <w:rFonts w:ascii="Calibri" w:hAnsi="Calibri" w:cs="Calibri"/>
          <w:szCs w:val="21"/>
        </w:rPr>
        <w:t>ic</w:t>
      </w:r>
      <w:r w:rsidR="00F17351">
        <w:rPr>
          <w:rFonts w:ascii="Calibri" w:hAnsi="Calibri" w:cs="Calibri"/>
          <w:szCs w:val="21"/>
        </w:rPr>
        <w:t xml:space="preserve"> benefit </w:t>
      </w:r>
      <w:r w:rsidR="00F17351" w:rsidRPr="00776C78">
        <w:rPr>
          <w:rFonts w:ascii="Calibri" w:hAnsi="Calibri" w:cs="Calibri"/>
          <w:szCs w:val="21"/>
        </w:rPr>
        <w:t xml:space="preserve">(e.g. SNAP, </w:t>
      </w:r>
      <w:proofErr w:type="gramStart"/>
      <w:r w:rsidR="00F17351" w:rsidRPr="00776C78">
        <w:rPr>
          <w:rFonts w:ascii="Calibri" w:hAnsi="Calibri" w:cs="Calibri"/>
          <w:szCs w:val="21"/>
        </w:rPr>
        <w:t xml:space="preserve">HUD) </w:t>
      </w:r>
      <w:r w:rsidR="00F17351">
        <w:rPr>
          <w:rFonts w:ascii="Calibri" w:hAnsi="Calibri" w:cs="Calibri"/>
          <w:szCs w:val="21"/>
        </w:rPr>
        <w:t xml:space="preserve"> or</w:t>
      </w:r>
      <w:proofErr w:type="gramEnd"/>
      <w:r w:rsidR="00F17351">
        <w:rPr>
          <w:rFonts w:ascii="Calibri" w:hAnsi="Calibri" w:cs="Calibri"/>
          <w:szCs w:val="21"/>
        </w:rPr>
        <w:t xml:space="preserve"> private</w:t>
      </w:r>
      <w:r w:rsidR="00766352" w:rsidRPr="00776C78">
        <w:rPr>
          <w:rFonts w:ascii="Calibri" w:hAnsi="Calibri" w:cs="Calibri"/>
          <w:szCs w:val="21"/>
        </w:rPr>
        <w:t xml:space="preserve"> benefit programs </w:t>
      </w:r>
      <w:r w:rsidR="00F17351">
        <w:rPr>
          <w:rFonts w:ascii="Calibri" w:hAnsi="Calibri" w:cs="Calibri"/>
          <w:szCs w:val="21"/>
        </w:rPr>
        <w:t>(</w:t>
      </w:r>
      <w:r w:rsidR="00017676">
        <w:rPr>
          <w:rFonts w:ascii="Calibri" w:hAnsi="Calibri" w:cs="Calibri"/>
          <w:szCs w:val="21"/>
        </w:rPr>
        <w:t xml:space="preserve">private rent assistance, food pantry, etc.) </w:t>
      </w:r>
      <w:r w:rsidR="00766352" w:rsidRPr="00776C78">
        <w:rPr>
          <w:rFonts w:ascii="Calibri" w:hAnsi="Calibri" w:cs="Calibri"/>
          <w:szCs w:val="21"/>
        </w:rPr>
        <w:t xml:space="preserve">as required. Always recommend the individual </w:t>
      </w:r>
      <w:r w:rsidR="00942523" w:rsidRPr="00776C78">
        <w:rPr>
          <w:rFonts w:ascii="Calibri" w:hAnsi="Calibri" w:cs="Calibri"/>
          <w:szCs w:val="21"/>
        </w:rPr>
        <w:t xml:space="preserve">request </w:t>
      </w:r>
      <w:r w:rsidR="00766352" w:rsidRPr="00776C78">
        <w:rPr>
          <w:rFonts w:ascii="Calibri" w:hAnsi="Calibri" w:cs="Calibri"/>
          <w:szCs w:val="21"/>
        </w:rPr>
        <w:t xml:space="preserve">a receipt or documentation. </w:t>
      </w:r>
    </w:p>
    <w:p w14:paraId="382AE565" w14:textId="1C4103AA" w:rsidR="00ED67BC" w:rsidRPr="00776C78" w:rsidRDefault="00ED67BC" w:rsidP="00067125">
      <w:pPr>
        <w:numPr>
          <w:ilvl w:val="1"/>
          <w:numId w:val="6"/>
        </w:numPr>
        <w:ind w:left="720"/>
        <w:rPr>
          <w:rFonts w:ascii="Calibri" w:hAnsi="Calibri" w:cs="Calibri"/>
          <w:szCs w:val="21"/>
        </w:rPr>
      </w:pPr>
      <w:r w:rsidRPr="00776C78">
        <w:rPr>
          <w:rFonts w:ascii="Calibri" w:hAnsi="Calibri" w:cs="Calibri"/>
          <w:szCs w:val="21"/>
        </w:rPr>
        <w:t>Provide and assist employer with short</w:t>
      </w:r>
      <w:r w:rsidR="00942523" w:rsidRPr="00776C78">
        <w:rPr>
          <w:rFonts w:ascii="Calibri" w:hAnsi="Calibri" w:cs="Calibri"/>
          <w:szCs w:val="21"/>
        </w:rPr>
        <w:t xml:space="preserve"> </w:t>
      </w:r>
      <w:r w:rsidRPr="00776C78">
        <w:rPr>
          <w:rFonts w:ascii="Calibri" w:hAnsi="Calibri" w:cs="Calibri"/>
          <w:szCs w:val="21"/>
        </w:rPr>
        <w:t>term on the job</w:t>
      </w:r>
      <w:r w:rsidR="00942523" w:rsidRPr="00776C78">
        <w:rPr>
          <w:rFonts w:ascii="Calibri" w:hAnsi="Calibri" w:cs="Calibri"/>
          <w:szCs w:val="21"/>
        </w:rPr>
        <w:t xml:space="preserve"> training consultation or</w:t>
      </w:r>
      <w:r w:rsidRPr="00776C78">
        <w:rPr>
          <w:rFonts w:ascii="Calibri" w:hAnsi="Calibri" w:cs="Calibri"/>
          <w:szCs w:val="21"/>
        </w:rPr>
        <w:t xml:space="preserve"> retraining based on changing job requirements and any performance issues identified.</w:t>
      </w:r>
      <w:r w:rsidR="00942523" w:rsidRPr="00776C78">
        <w:rPr>
          <w:rFonts w:ascii="Calibri" w:hAnsi="Calibri" w:cs="Calibri"/>
          <w:szCs w:val="21"/>
        </w:rPr>
        <w:t xml:space="preserve"> Note changes in duties depending upon day of week, peak/slow times, or season. </w:t>
      </w:r>
    </w:p>
    <w:p w14:paraId="60AF2942" w14:textId="69BDA20D" w:rsidR="00ED67BC" w:rsidRPr="00776C78" w:rsidRDefault="00ED67BC" w:rsidP="00067125">
      <w:pPr>
        <w:numPr>
          <w:ilvl w:val="1"/>
          <w:numId w:val="6"/>
        </w:numPr>
        <w:ind w:left="720"/>
        <w:rPr>
          <w:rFonts w:ascii="Calibri" w:hAnsi="Calibri" w:cs="Calibri"/>
          <w:szCs w:val="21"/>
        </w:rPr>
      </w:pPr>
      <w:r w:rsidRPr="00776C78">
        <w:rPr>
          <w:rFonts w:ascii="Calibri" w:hAnsi="Calibri" w:cs="Calibri"/>
          <w:szCs w:val="21"/>
        </w:rPr>
        <w:t>Through counseling of individual, monitor satisfaction with employment and determine level of interest and opportunities available for advancing with current employer, and/or changing employers for career advancement.</w:t>
      </w:r>
      <w:r w:rsidR="00942523" w:rsidRPr="00776C78">
        <w:rPr>
          <w:rFonts w:ascii="Calibri" w:hAnsi="Calibri" w:cs="Calibri"/>
          <w:szCs w:val="21"/>
        </w:rPr>
        <w:t xml:space="preserve"> </w:t>
      </w:r>
    </w:p>
    <w:p w14:paraId="029C1C3A" w14:textId="77777777" w:rsidR="009C1D8B" w:rsidRPr="00776C78" w:rsidRDefault="00ED67BC" w:rsidP="00067125">
      <w:pPr>
        <w:numPr>
          <w:ilvl w:val="1"/>
          <w:numId w:val="6"/>
        </w:numPr>
        <w:ind w:left="720"/>
        <w:rPr>
          <w:rFonts w:ascii="Calibri" w:hAnsi="Calibri" w:cs="Calibri"/>
          <w:b/>
          <w:color w:val="1F4E79"/>
          <w:szCs w:val="21"/>
        </w:rPr>
      </w:pPr>
      <w:r w:rsidRPr="00776C78">
        <w:rPr>
          <w:rFonts w:ascii="Calibri" w:hAnsi="Calibri" w:cs="Calibri"/>
          <w:szCs w:val="21"/>
        </w:rPr>
        <w:t>Maintain ongoing contact with employer regarding performance evaluations, career advancement opportunities, and to address and resolve any issues that may arise regard</w:t>
      </w:r>
      <w:r w:rsidR="00766352" w:rsidRPr="00776C78">
        <w:rPr>
          <w:rFonts w:ascii="Calibri" w:hAnsi="Calibri" w:cs="Calibri"/>
          <w:szCs w:val="21"/>
        </w:rPr>
        <w:t xml:space="preserve">ing the individual’s employment. </w:t>
      </w:r>
    </w:p>
    <w:p w14:paraId="3ACEB373" w14:textId="6D8D78CF" w:rsidR="00ED67BC" w:rsidRPr="00776C78" w:rsidRDefault="00B35483" w:rsidP="00067125">
      <w:pPr>
        <w:numPr>
          <w:ilvl w:val="1"/>
          <w:numId w:val="6"/>
        </w:numPr>
        <w:ind w:left="720"/>
        <w:rPr>
          <w:rFonts w:ascii="Calibri" w:hAnsi="Calibri" w:cs="Calibri"/>
          <w:b/>
          <w:color w:val="1F4E79"/>
          <w:szCs w:val="21"/>
        </w:rPr>
      </w:pPr>
      <w:r w:rsidRPr="00776C78">
        <w:rPr>
          <w:rFonts w:ascii="Calibri" w:hAnsi="Calibri" w:cs="Calibri"/>
          <w:szCs w:val="21"/>
        </w:rPr>
        <w:t>De</w:t>
      </w:r>
      <w:r w:rsidR="009C1D8B" w:rsidRPr="00776C78">
        <w:rPr>
          <w:rFonts w:ascii="Calibri" w:hAnsi="Calibri" w:cs="Calibri"/>
          <w:szCs w:val="21"/>
        </w:rPr>
        <w:t>termine</w:t>
      </w:r>
      <w:r w:rsidRPr="00776C78">
        <w:rPr>
          <w:rFonts w:ascii="Calibri" w:hAnsi="Calibri" w:cs="Calibri"/>
          <w:szCs w:val="21"/>
        </w:rPr>
        <w:t xml:space="preserve"> frequency and length of time</w:t>
      </w:r>
      <w:r w:rsidR="009C1D8B" w:rsidRPr="00776C78">
        <w:rPr>
          <w:rFonts w:ascii="Calibri" w:hAnsi="Calibri" w:cs="Calibri"/>
          <w:szCs w:val="21"/>
        </w:rPr>
        <w:t xml:space="preserve"> for </w:t>
      </w:r>
      <w:r w:rsidRPr="00776C78">
        <w:rPr>
          <w:rFonts w:ascii="Calibri" w:hAnsi="Calibri" w:cs="Calibri"/>
          <w:szCs w:val="21"/>
        </w:rPr>
        <w:t xml:space="preserve">employer </w:t>
      </w:r>
      <w:r w:rsidR="009C1D8B" w:rsidRPr="00776C78">
        <w:rPr>
          <w:rFonts w:ascii="Calibri" w:hAnsi="Calibri" w:cs="Calibri"/>
          <w:szCs w:val="21"/>
        </w:rPr>
        <w:t>follow-up (how often, whether ongoing or end date, etc.)</w:t>
      </w:r>
    </w:p>
    <w:p w14:paraId="58DF7F8C" w14:textId="14D886AD" w:rsidR="00067125" w:rsidRPr="00776C78" w:rsidRDefault="00067125" w:rsidP="00067125">
      <w:pPr>
        <w:numPr>
          <w:ilvl w:val="1"/>
          <w:numId w:val="6"/>
        </w:numPr>
        <w:ind w:left="720"/>
        <w:rPr>
          <w:rFonts w:ascii="Calibri" w:hAnsi="Calibri" w:cs="Calibri"/>
          <w:b/>
          <w:color w:val="1F4E79"/>
          <w:szCs w:val="21"/>
        </w:rPr>
      </w:pPr>
      <w:r w:rsidRPr="00776C78">
        <w:rPr>
          <w:rFonts w:ascii="Calibri" w:hAnsi="Calibri" w:cs="Calibri"/>
          <w:bCs/>
        </w:rPr>
        <w:t>On a monthly basis, complete</w:t>
      </w:r>
      <w:r w:rsidRPr="00776C78">
        <w:rPr>
          <w:rFonts w:ascii="Calibri" w:hAnsi="Calibri" w:cs="Calibri"/>
          <w:b/>
        </w:rPr>
        <w:t xml:space="preserve"> </w:t>
      </w:r>
      <w:r w:rsidRPr="00776C78">
        <w:rPr>
          <w:rFonts w:ascii="Calibri" w:hAnsi="Calibri" w:cs="Calibri"/>
          <w:b/>
          <w:i/>
          <w:iCs/>
        </w:rPr>
        <w:t>Employment Resource</w:t>
      </w:r>
      <w:r w:rsidRPr="00776C78">
        <w:rPr>
          <w:rFonts w:ascii="Calibri" w:hAnsi="Calibri" w:cs="Calibri"/>
          <w:bCs/>
        </w:rPr>
        <w:t xml:space="preserve"> </w:t>
      </w:r>
      <w:r w:rsidRPr="00776C78">
        <w:rPr>
          <w:rFonts w:ascii="Calibri" w:hAnsi="Calibri" w:cs="Calibri"/>
          <w:b/>
          <w:i/>
          <w:iCs/>
        </w:rPr>
        <w:t>Tool #</w:t>
      </w:r>
      <w:r w:rsidR="009C1D8B" w:rsidRPr="00776C78">
        <w:rPr>
          <w:rFonts w:ascii="Calibri" w:hAnsi="Calibri" w:cs="Calibri"/>
          <w:b/>
          <w:i/>
          <w:iCs/>
        </w:rPr>
        <w:t>10</w:t>
      </w:r>
      <w:r w:rsidRPr="00776C78">
        <w:rPr>
          <w:rFonts w:ascii="Calibri" w:hAnsi="Calibri" w:cs="Calibri"/>
          <w:b/>
          <w:i/>
          <w:iCs/>
        </w:rPr>
        <w:t xml:space="preserve"> – Supported Employment: Monthly Retention Plan, </w:t>
      </w:r>
      <w:r w:rsidRPr="00776C78">
        <w:rPr>
          <w:rFonts w:ascii="Calibri" w:hAnsi="Calibri" w:cs="Calibri"/>
          <w:bCs/>
        </w:rPr>
        <w:t>to document support strategies and ongoing progress.</w:t>
      </w:r>
    </w:p>
    <w:p w14:paraId="177EE436" w14:textId="77777777" w:rsidR="00067125" w:rsidRPr="00776C78" w:rsidRDefault="00067125" w:rsidP="00067125">
      <w:pPr>
        <w:numPr>
          <w:ilvl w:val="1"/>
          <w:numId w:val="6"/>
        </w:numPr>
        <w:ind w:left="720"/>
        <w:rPr>
          <w:rFonts w:ascii="Calibri" w:hAnsi="Calibri" w:cs="Calibri"/>
          <w:szCs w:val="21"/>
        </w:rPr>
      </w:pPr>
      <w:r w:rsidRPr="00776C78">
        <w:rPr>
          <w:rFonts w:ascii="Calibri" w:hAnsi="Calibri" w:cs="Calibri"/>
          <w:szCs w:val="21"/>
        </w:rPr>
        <w:t xml:space="preserve">Update </w:t>
      </w:r>
      <w:r w:rsidRPr="00A53923">
        <w:rPr>
          <w:rFonts w:ascii="Calibri" w:hAnsi="Calibri" w:cs="Calibri"/>
          <w:b/>
          <w:bCs/>
          <w:i/>
          <w:iCs/>
          <w:szCs w:val="21"/>
        </w:rPr>
        <w:t>Employment Resource</w:t>
      </w:r>
      <w:r w:rsidRPr="00A53923">
        <w:rPr>
          <w:rFonts w:ascii="Calibri" w:hAnsi="Calibri" w:cs="Calibri"/>
          <w:i/>
          <w:iCs/>
          <w:szCs w:val="21"/>
        </w:rPr>
        <w:t xml:space="preserve"> </w:t>
      </w:r>
      <w:r w:rsidRPr="00A53923">
        <w:rPr>
          <w:rFonts w:ascii="Calibri" w:hAnsi="Calibri" w:cs="Calibri"/>
          <w:b/>
          <w:bCs/>
          <w:i/>
          <w:iCs/>
          <w:szCs w:val="21"/>
        </w:rPr>
        <w:t>Tool #8 – Job Development: Placement Form</w:t>
      </w:r>
      <w:r w:rsidRPr="00776C78">
        <w:rPr>
          <w:rFonts w:ascii="Calibri" w:hAnsi="Calibri" w:cs="Calibri"/>
          <w:szCs w:val="21"/>
        </w:rPr>
        <w:t xml:space="preserve">, as necessary, with additional </w:t>
      </w:r>
      <w:proofErr w:type="gramStart"/>
      <w:r w:rsidRPr="00776C78">
        <w:rPr>
          <w:rFonts w:ascii="Calibri" w:hAnsi="Calibri" w:cs="Calibri"/>
          <w:szCs w:val="21"/>
        </w:rPr>
        <w:t>job related</w:t>
      </w:r>
      <w:proofErr w:type="gramEnd"/>
      <w:r w:rsidRPr="00776C78">
        <w:rPr>
          <w:rFonts w:ascii="Calibri" w:hAnsi="Calibri" w:cs="Calibri"/>
          <w:szCs w:val="21"/>
        </w:rPr>
        <w:t xml:space="preserve"> information (e.g., salary, supervisor, job duties, etc.)</w:t>
      </w:r>
    </w:p>
    <w:p w14:paraId="199B585B" w14:textId="73ED5307" w:rsidR="00067125" w:rsidRPr="00776C78" w:rsidRDefault="00067125" w:rsidP="00067125">
      <w:pPr>
        <w:numPr>
          <w:ilvl w:val="1"/>
          <w:numId w:val="6"/>
        </w:numPr>
        <w:ind w:left="720"/>
        <w:rPr>
          <w:rFonts w:ascii="Calibri" w:hAnsi="Calibri" w:cs="Calibri"/>
          <w:b/>
          <w:color w:val="1F4E79"/>
          <w:szCs w:val="21"/>
        </w:rPr>
      </w:pPr>
      <w:r w:rsidRPr="00776C78">
        <w:rPr>
          <w:rFonts w:ascii="Calibri" w:hAnsi="Calibri" w:cs="Calibri"/>
          <w:szCs w:val="21"/>
        </w:rPr>
        <w:t xml:space="preserve">Update </w:t>
      </w:r>
      <w:r w:rsidRPr="00A53923">
        <w:rPr>
          <w:rFonts w:ascii="Calibri" w:hAnsi="Calibri" w:cs="Calibri"/>
          <w:b/>
          <w:bCs/>
          <w:i/>
          <w:iCs/>
          <w:szCs w:val="21"/>
        </w:rPr>
        <w:t>Employment Resource Tool #9 – Supported Employment: Placement Checklist</w:t>
      </w:r>
      <w:r w:rsidRPr="00776C78">
        <w:rPr>
          <w:rFonts w:ascii="Calibri" w:hAnsi="Calibri" w:cs="Calibri"/>
          <w:szCs w:val="21"/>
        </w:rPr>
        <w:t>, as necessary.</w:t>
      </w:r>
    </w:p>
    <w:p w14:paraId="278AAC28" w14:textId="77777777" w:rsidR="00067125" w:rsidRPr="00776C78" w:rsidRDefault="00067125" w:rsidP="000E7924">
      <w:pPr>
        <w:rPr>
          <w:rFonts w:ascii="Calibri" w:hAnsi="Calibri" w:cs="Calibri"/>
          <w:b/>
          <w:color w:val="1F4E79"/>
          <w:szCs w:val="21"/>
        </w:rPr>
      </w:pPr>
    </w:p>
    <w:p w14:paraId="1AD11BFE" w14:textId="77777777" w:rsidR="00076C1A" w:rsidRDefault="00076C1A" w:rsidP="00F43923">
      <w:pPr>
        <w:ind w:left="360"/>
        <w:rPr>
          <w:rFonts w:ascii="Calibri" w:hAnsi="Calibri" w:cs="Calibri"/>
          <w:b/>
          <w:i/>
          <w:iCs/>
        </w:rPr>
      </w:pPr>
      <w:r>
        <w:rPr>
          <w:rFonts w:ascii="Calibri" w:hAnsi="Calibri" w:cs="Calibri"/>
          <w:b/>
          <w:i/>
          <w:iCs/>
        </w:rPr>
        <w:t>Documentation / Forms:</w:t>
      </w:r>
    </w:p>
    <w:p w14:paraId="030A5D6D" w14:textId="6F803C89" w:rsidR="00A53923" w:rsidRPr="00A53923" w:rsidRDefault="00F43923" w:rsidP="00076C1A">
      <w:pPr>
        <w:pStyle w:val="ListParagraph"/>
        <w:numPr>
          <w:ilvl w:val="0"/>
          <w:numId w:val="27"/>
        </w:numPr>
        <w:rPr>
          <w:rFonts w:ascii="Calibri" w:hAnsi="Calibri" w:cs="Calibri"/>
          <w:bCs/>
          <w:szCs w:val="21"/>
        </w:rPr>
      </w:pPr>
      <w:hyperlink r:id="rId36" w:history="1">
        <w:r w:rsidRPr="00E24153">
          <w:rPr>
            <w:rStyle w:val="Hyperlink"/>
            <w:rFonts w:ascii="Calibri" w:hAnsi="Calibri" w:cs="Calibri"/>
            <w:bCs/>
          </w:rPr>
          <w:t>Employment Resource Tool #10 – Supported Employment: Monthly Retention Plan</w:t>
        </w:r>
      </w:hyperlink>
    </w:p>
    <w:p w14:paraId="1AAD0415" w14:textId="5344F1DE" w:rsidR="00076C1A" w:rsidRPr="00076C1A" w:rsidRDefault="00F43923" w:rsidP="00076C1A">
      <w:pPr>
        <w:pStyle w:val="ListParagraph"/>
        <w:numPr>
          <w:ilvl w:val="0"/>
          <w:numId w:val="27"/>
        </w:numPr>
        <w:rPr>
          <w:rFonts w:ascii="Calibri" w:hAnsi="Calibri" w:cs="Calibri"/>
          <w:bCs/>
          <w:i/>
          <w:szCs w:val="21"/>
        </w:rPr>
      </w:pPr>
      <w:hyperlink r:id="rId37" w:history="1">
        <w:r w:rsidRPr="00E24153">
          <w:rPr>
            <w:rStyle w:val="Hyperlink"/>
            <w:rFonts w:ascii="Calibri" w:hAnsi="Calibri" w:cs="Calibri"/>
            <w:bCs/>
            <w:szCs w:val="21"/>
          </w:rPr>
          <w:t>Employment Resource Tool #8 – Job Development: Placement Form</w:t>
        </w:r>
      </w:hyperlink>
      <w:r w:rsidRPr="00076C1A">
        <w:rPr>
          <w:rFonts w:ascii="Calibri" w:hAnsi="Calibri" w:cs="Calibri"/>
          <w:bCs/>
          <w:i/>
          <w:szCs w:val="21"/>
        </w:rPr>
        <w:t xml:space="preserve"> (update)</w:t>
      </w:r>
    </w:p>
    <w:p w14:paraId="66DA6A29" w14:textId="618438CE" w:rsidR="00076C1A" w:rsidRPr="00076C1A" w:rsidRDefault="00F43923" w:rsidP="00076C1A">
      <w:pPr>
        <w:pStyle w:val="ListParagraph"/>
        <w:numPr>
          <w:ilvl w:val="0"/>
          <w:numId w:val="27"/>
        </w:numPr>
        <w:rPr>
          <w:rFonts w:ascii="Calibri" w:hAnsi="Calibri" w:cs="Calibri"/>
          <w:bCs/>
          <w:szCs w:val="21"/>
        </w:rPr>
      </w:pPr>
      <w:hyperlink r:id="rId38" w:history="1">
        <w:r w:rsidRPr="00C24A70">
          <w:rPr>
            <w:rStyle w:val="Hyperlink"/>
            <w:rFonts w:ascii="Calibri" w:hAnsi="Calibri" w:cs="Calibri"/>
            <w:bCs/>
            <w:szCs w:val="21"/>
          </w:rPr>
          <w:t>Employment Resource Tool #9 – Supported Employment: Placement Checklist</w:t>
        </w:r>
      </w:hyperlink>
      <w:r w:rsidRPr="00076C1A">
        <w:rPr>
          <w:rFonts w:ascii="Calibri" w:hAnsi="Calibri" w:cs="Calibri"/>
          <w:bCs/>
          <w:szCs w:val="21"/>
        </w:rPr>
        <w:t xml:space="preserve"> (update)</w:t>
      </w:r>
    </w:p>
    <w:p w14:paraId="19170805" w14:textId="6427A632" w:rsidR="00076C1A" w:rsidRPr="00076C1A" w:rsidRDefault="00F43923" w:rsidP="00076C1A">
      <w:pPr>
        <w:pStyle w:val="ListParagraph"/>
        <w:numPr>
          <w:ilvl w:val="0"/>
          <w:numId w:val="27"/>
        </w:numPr>
        <w:rPr>
          <w:rFonts w:ascii="Calibri" w:hAnsi="Calibri" w:cs="Calibri"/>
          <w:bCs/>
          <w:szCs w:val="21"/>
        </w:rPr>
      </w:pPr>
      <w:hyperlink r:id="rId39" w:history="1">
        <w:r w:rsidRPr="00076C1A">
          <w:rPr>
            <w:rStyle w:val="Hyperlink"/>
            <w:rFonts w:ascii="Calibri" w:hAnsi="Calibri" w:cs="Calibri"/>
            <w:bCs/>
            <w:szCs w:val="21"/>
          </w:rPr>
          <w:t>ICI Workplace Culture Assessment Tool</w:t>
        </w:r>
      </w:hyperlink>
      <w:r w:rsidRPr="00076C1A">
        <w:rPr>
          <w:rFonts w:ascii="Calibri" w:hAnsi="Calibri" w:cs="Calibri"/>
          <w:bCs/>
          <w:szCs w:val="21"/>
        </w:rPr>
        <w:t xml:space="preserve"> </w:t>
      </w:r>
    </w:p>
    <w:p w14:paraId="67DA0AA7" w14:textId="71B39E26" w:rsidR="00F43923" w:rsidRPr="00076C1A" w:rsidRDefault="00C24A70" w:rsidP="00076C1A">
      <w:pPr>
        <w:pStyle w:val="ListParagraph"/>
        <w:numPr>
          <w:ilvl w:val="0"/>
          <w:numId w:val="27"/>
        </w:numPr>
        <w:rPr>
          <w:rFonts w:ascii="Calibri" w:hAnsi="Calibri" w:cs="Calibri"/>
          <w:bCs/>
          <w:i/>
          <w:szCs w:val="21"/>
        </w:rPr>
      </w:pPr>
      <w:r>
        <w:rPr>
          <w:rFonts w:ascii="Calibri" w:hAnsi="Calibri" w:cs="Calibri"/>
          <w:bCs/>
          <w:i/>
          <w:szCs w:val="21"/>
        </w:rPr>
        <w:t>C</w:t>
      </w:r>
      <w:r w:rsidR="00F43923" w:rsidRPr="00076C1A">
        <w:rPr>
          <w:rFonts w:ascii="Calibri" w:hAnsi="Calibri" w:cs="Calibri"/>
          <w:bCs/>
          <w:i/>
          <w:szCs w:val="21"/>
        </w:rPr>
        <w:t>ase notes</w:t>
      </w:r>
    </w:p>
    <w:p w14:paraId="60A4163E" w14:textId="799BBFEB" w:rsidR="00ED67BC" w:rsidRPr="00776C78" w:rsidRDefault="00ED67BC">
      <w:pPr>
        <w:rPr>
          <w:rFonts w:ascii="Calibri" w:hAnsi="Calibri" w:cs="Calibri"/>
          <w:b/>
        </w:rPr>
      </w:pPr>
    </w:p>
    <w:sectPr w:rsidR="00ED67BC" w:rsidRPr="00776C78" w:rsidSect="00ED67BC">
      <w:footerReference w:type="even" r:id="rId40"/>
      <w:footerReference w:type="default" r:id="rId4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034F" w14:textId="77777777" w:rsidR="004C475D" w:rsidRDefault="004C475D">
      <w:r>
        <w:separator/>
      </w:r>
    </w:p>
  </w:endnote>
  <w:endnote w:type="continuationSeparator" w:id="0">
    <w:p w14:paraId="3FF26513" w14:textId="77777777" w:rsidR="004C475D" w:rsidRDefault="004C475D">
      <w:r>
        <w:continuationSeparator/>
      </w:r>
    </w:p>
  </w:endnote>
  <w:endnote w:type="continuationNotice" w:id="1">
    <w:p w14:paraId="48FD43C4" w14:textId="77777777" w:rsidR="004C475D" w:rsidRDefault="004C4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F17E" w14:textId="77777777" w:rsidR="00ED67BC" w:rsidRDefault="00ED67BC" w:rsidP="00ED67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D53A01" w14:textId="77777777" w:rsidR="00ED67BC" w:rsidRDefault="00ED67BC" w:rsidP="00ED67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D078" w14:textId="77777777" w:rsidR="00ED67BC" w:rsidRDefault="00ED67BC" w:rsidP="00ED67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5C39">
      <w:rPr>
        <w:rStyle w:val="PageNumber"/>
        <w:noProof/>
      </w:rPr>
      <w:t>4</w:t>
    </w:r>
    <w:r>
      <w:rPr>
        <w:rStyle w:val="PageNumber"/>
      </w:rPr>
      <w:fldChar w:fldCharType="end"/>
    </w:r>
  </w:p>
  <w:p w14:paraId="02583722" w14:textId="4AE7229C" w:rsidR="00ED67BC" w:rsidRPr="00F75950" w:rsidRDefault="00463523" w:rsidP="00ED67BC">
    <w:pPr>
      <w:pStyle w:val="Footer"/>
      <w:ind w:right="360"/>
      <w:jc w:val="center"/>
      <w:rPr>
        <w:rFonts w:ascii="Arial" w:hAnsi="Arial" w:cs="Arial"/>
        <w:bCs/>
        <w:sz w:val="20"/>
        <w:szCs w:val="20"/>
      </w:rPr>
    </w:pPr>
    <w:r w:rsidRPr="00F75950">
      <w:rPr>
        <w:rFonts w:ascii="Arial" w:hAnsi="Arial" w:cs="Arial"/>
        <w:b/>
        <w:sz w:val="20"/>
        <w:szCs w:val="20"/>
      </w:rPr>
      <w:t xml:space="preserve">Employment First Missouri – </w:t>
    </w:r>
    <w:r w:rsidRPr="00F75950">
      <w:rPr>
        <w:rFonts w:ascii="Arial" w:hAnsi="Arial" w:cs="Arial"/>
        <w:bCs/>
        <w:sz w:val="20"/>
        <w:szCs w:val="20"/>
      </w:rPr>
      <w:t>www.employmentfirstmo.org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553ED" w14:textId="77777777" w:rsidR="004C475D" w:rsidRDefault="004C475D">
      <w:r>
        <w:separator/>
      </w:r>
    </w:p>
  </w:footnote>
  <w:footnote w:type="continuationSeparator" w:id="0">
    <w:p w14:paraId="29191B03" w14:textId="77777777" w:rsidR="004C475D" w:rsidRDefault="004C475D">
      <w:r>
        <w:continuationSeparator/>
      </w:r>
    </w:p>
  </w:footnote>
  <w:footnote w:type="continuationNotice" w:id="1">
    <w:p w14:paraId="564C40AC" w14:textId="77777777" w:rsidR="004C475D" w:rsidRDefault="004C47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25494"/>
    <w:multiLevelType w:val="hybridMultilevel"/>
    <w:tmpl w:val="D68407C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F75692"/>
    <w:multiLevelType w:val="hybridMultilevel"/>
    <w:tmpl w:val="BABA14E8"/>
    <w:lvl w:ilvl="0" w:tplc="8E62B124">
      <w:start w:val="1"/>
      <w:numFmt w:val="bullet"/>
      <w:lvlText w:val="•"/>
      <w:lvlJc w:val="left"/>
      <w:pPr>
        <w:tabs>
          <w:tab w:val="num" w:pos="720"/>
        </w:tabs>
        <w:ind w:left="720" w:hanging="360"/>
      </w:pPr>
      <w:rPr>
        <w:rFonts w:ascii="Arial" w:hAnsi="Arial" w:hint="default"/>
      </w:rPr>
    </w:lvl>
    <w:lvl w:ilvl="1" w:tplc="6270C354" w:tentative="1">
      <w:start w:val="1"/>
      <w:numFmt w:val="bullet"/>
      <w:lvlText w:val="•"/>
      <w:lvlJc w:val="left"/>
      <w:pPr>
        <w:tabs>
          <w:tab w:val="num" w:pos="1440"/>
        </w:tabs>
        <w:ind w:left="1440" w:hanging="360"/>
      </w:pPr>
      <w:rPr>
        <w:rFonts w:ascii="Arial" w:hAnsi="Arial" w:hint="default"/>
      </w:rPr>
    </w:lvl>
    <w:lvl w:ilvl="2" w:tplc="24820BD2" w:tentative="1">
      <w:start w:val="1"/>
      <w:numFmt w:val="bullet"/>
      <w:lvlText w:val="•"/>
      <w:lvlJc w:val="left"/>
      <w:pPr>
        <w:tabs>
          <w:tab w:val="num" w:pos="2160"/>
        </w:tabs>
        <w:ind w:left="2160" w:hanging="360"/>
      </w:pPr>
      <w:rPr>
        <w:rFonts w:ascii="Arial" w:hAnsi="Arial" w:hint="default"/>
      </w:rPr>
    </w:lvl>
    <w:lvl w:ilvl="3" w:tplc="CE7AB174" w:tentative="1">
      <w:start w:val="1"/>
      <w:numFmt w:val="bullet"/>
      <w:lvlText w:val="•"/>
      <w:lvlJc w:val="left"/>
      <w:pPr>
        <w:tabs>
          <w:tab w:val="num" w:pos="2880"/>
        </w:tabs>
        <w:ind w:left="2880" w:hanging="360"/>
      </w:pPr>
      <w:rPr>
        <w:rFonts w:ascii="Arial" w:hAnsi="Arial" w:hint="default"/>
      </w:rPr>
    </w:lvl>
    <w:lvl w:ilvl="4" w:tplc="5C86DF3A" w:tentative="1">
      <w:start w:val="1"/>
      <w:numFmt w:val="bullet"/>
      <w:lvlText w:val="•"/>
      <w:lvlJc w:val="left"/>
      <w:pPr>
        <w:tabs>
          <w:tab w:val="num" w:pos="3600"/>
        </w:tabs>
        <w:ind w:left="3600" w:hanging="360"/>
      </w:pPr>
      <w:rPr>
        <w:rFonts w:ascii="Arial" w:hAnsi="Arial" w:hint="default"/>
      </w:rPr>
    </w:lvl>
    <w:lvl w:ilvl="5" w:tplc="637E545E" w:tentative="1">
      <w:start w:val="1"/>
      <w:numFmt w:val="bullet"/>
      <w:lvlText w:val="•"/>
      <w:lvlJc w:val="left"/>
      <w:pPr>
        <w:tabs>
          <w:tab w:val="num" w:pos="4320"/>
        </w:tabs>
        <w:ind w:left="4320" w:hanging="360"/>
      </w:pPr>
      <w:rPr>
        <w:rFonts w:ascii="Arial" w:hAnsi="Arial" w:hint="default"/>
      </w:rPr>
    </w:lvl>
    <w:lvl w:ilvl="6" w:tplc="2BCA6CF8" w:tentative="1">
      <w:start w:val="1"/>
      <w:numFmt w:val="bullet"/>
      <w:lvlText w:val="•"/>
      <w:lvlJc w:val="left"/>
      <w:pPr>
        <w:tabs>
          <w:tab w:val="num" w:pos="5040"/>
        </w:tabs>
        <w:ind w:left="5040" w:hanging="360"/>
      </w:pPr>
      <w:rPr>
        <w:rFonts w:ascii="Arial" w:hAnsi="Arial" w:hint="default"/>
      </w:rPr>
    </w:lvl>
    <w:lvl w:ilvl="7" w:tplc="F40AD2CC" w:tentative="1">
      <w:start w:val="1"/>
      <w:numFmt w:val="bullet"/>
      <w:lvlText w:val="•"/>
      <w:lvlJc w:val="left"/>
      <w:pPr>
        <w:tabs>
          <w:tab w:val="num" w:pos="5760"/>
        </w:tabs>
        <w:ind w:left="5760" w:hanging="360"/>
      </w:pPr>
      <w:rPr>
        <w:rFonts w:ascii="Arial" w:hAnsi="Arial" w:hint="default"/>
      </w:rPr>
    </w:lvl>
    <w:lvl w:ilvl="8" w:tplc="7F624C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65297B"/>
    <w:multiLevelType w:val="hybridMultilevel"/>
    <w:tmpl w:val="04546C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BF1C2B"/>
    <w:multiLevelType w:val="hybridMultilevel"/>
    <w:tmpl w:val="F14451EE"/>
    <w:lvl w:ilvl="0" w:tplc="83C8828A">
      <w:start w:val="4"/>
      <w:numFmt w:val="decimal"/>
      <w:lvlText w:val="%1."/>
      <w:lvlJc w:val="left"/>
      <w:pPr>
        <w:tabs>
          <w:tab w:val="num" w:pos="360"/>
        </w:tabs>
        <w:ind w:left="360" w:hanging="360"/>
      </w:pPr>
      <w:rPr>
        <w:rFonts w:hint="default"/>
      </w:rPr>
    </w:lvl>
    <w:lvl w:ilvl="1" w:tplc="6B14638E">
      <w:start w:val="1"/>
      <w:numFmt w:val="lowerLetter"/>
      <w:lvlText w:val="%2."/>
      <w:lvlJc w:val="left"/>
      <w:pPr>
        <w:tabs>
          <w:tab w:val="num" w:pos="1440"/>
        </w:tabs>
        <w:ind w:left="1440" w:hanging="360"/>
      </w:pPr>
      <w:rPr>
        <w:rFonts w:ascii="Calibri" w:eastAsia="Times New Roman" w:hAnsi="Calibri" w:cs="Calibri"/>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62956B8"/>
    <w:multiLevelType w:val="hybridMultilevel"/>
    <w:tmpl w:val="13980B14"/>
    <w:lvl w:ilvl="0" w:tplc="50E49BC4">
      <w:start w:val="1"/>
      <w:numFmt w:val="bullet"/>
      <w:lvlText w:val="•"/>
      <w:lvlJc w:val="left"/>
      <w:pPr>
        <w:tabs>
          <w:tab w:val="num" w:pos="720"/>
        </w:tabs>
        <w:ind w:left="720" w:hanging="360"/>
      </w:pPr>
      <w:rPr>
        <w:rFonts w:ascii="Arial" w:hAnsi="Arial" w:hint="default"/>
      </w:rPr>
    </w:lvl>
    <w:lvl w:ilvl="1" w:tplc="2A86AB88" w:tentative="1">
      <w:start w:val="1"/>
      <w:numFmt w:val="bullet"/>
      <w:lvlText w:val="•"/>
      <w:lvlJc w:val="left"/>
      <w:pPr>
        <w:tabs>
          <w:tab w:val="num" w:pos="1440"/>
        </w:tabs>
        <w:ind w:left="1440" w:hanging="360"/>
      </w:pPr>
      <w:rPr>
        <w:rFonts w:ascii="Arial" w:hAnsi="Arial" w:hint="default"/>
      </w:rPr>
    </w:lvl>
    <w:lvl w:ilvl="2" w:tplc="1A406D7E" w:tentative="1">
      <w:start w:val="1"/>
      <w:numFmt w:val="bullet"/>
      <w:lvlText w:val="•"/>
      <w:lvlJc w:val="left"/>
      <w:pPr>
        <w:tabs>
          <w:tab w:val="num" w:pos="2160"/>
        </w:tabs>
        <w:ind w:left="2160" w:hanging="360"/>
      </w:pPr>
      <w:rPr>
        <w:rFonts w:ascii="Arial" w:hAnsi="Arial" w:hint="default"/>
      </w:rPr>
    </w:lvl>
    <w:lvl w:ilvl="3" w:tplc="0A745694" w:tentative="1">
      <w:start w:val="1"/>
      <w:numFmt w:val="bullet"/>
      <w:lvlText w:val="•"/>
      <w:lvlJc w:val="left"/>
      <w:pPr>
        <w:tabs>
          <w:tab w:val="num" w:pos="2880"/>
        </w:tabs>
        <w:ind w:left="2880" w:hanging="360"/>
      </w:pPr>
      <w:rPr>
        <w:rFonts w:ascii="Arial" w:hAnsi="Arial" w:hint="default"/>
      </w:rPr>
    </w:lvl>
    <w:lvl w:ilvl="4" w:tplc="E228AD1C" w:tentative="1">
      <w:start w:val="1"/>
      <w:numFmt w:val="bullet"/>
      <w:lvlText w:val="•"/>
      <w:lvlJc w:val="left"/>
      <w:pPr>
        <w:tabs>
          <w:tab w:val="num" w:pos="3600"/>
        </w:tabs>
        <w:ind w:left="3600" w:hanging="360"/>
      </w:pPr>
      <w:rPr>
        <w:rFonts w:ascii="Arial" w:hAnsi="Arial" w:hint="default"/>
      </w:rPr>
    </w:lvl>
    <w:lvl w:ilvl="5" w:tplc="994455BC" w:tentative="1">
      <w:start w:val="1"/>
      <w:numFmt w:val="bullet"/>
      <w:lvlText w:val="•"/>
      <w:lvlJc w:val="left"/>
      <w:pPr>
        <w:tabs>
          <w:tab w:val="num" w:pos="4320"/>
        </w:tabs>
        <w:ind w:left="4320" w:hanging="360"/>
      </w:pPr>
      <w:rPr>
        <w:rFonts w:ascii="Arial" w:hAnsi="Arial" w:hint="default"/>
      </w:rPr>
    </w:lvl>
    <w:lvl w:ilvl="6" w:tplc="9FCE0FB6" w:tentative="1">
      <w:start w:val="1"/>
      <w:numFmt w:val="bullet"/>
      <w:lvlText w:val="•"/>
      <w:lvlJc w:val="left"/>
      <w:pPr>
        <w:tabs>
          <w:tab w:val="num" w:pos="5040"/>
        </w:tabs>
        <w:ind w:left="5040" w:hanging="360"/>
      </w:pPr>
      <w:rPr>
        <w:rFonts w:ascii="Arial" w:hAnsi="Arial" w:hint="default"/>
      </w:rPr>
    </w:lvl>
    <w:lvl w:ilvl="7" w:tplc="184ED2D4" w:tentative="1">
      <w:start w:val="1"/>
      <w:numFmt w:val="bullet"/>
      <w:lvlText w:val="•"/>
      <w:lvlJc w:val="left"/>
      <w:pPr>
        <w:tabs>
          <w:tab w:val="num" w:pos="5760"/>
        </w:tabs>
        <w:ind w:left="5760" w:hanging="360"/>
      </w:pPr>
      <w:rPr>
        <w:rFonts w:ascii="Arial" w:hAnsi="Arial" w:hint="default"/>
      </w:rPr>
    </w:lvl>
    <w:lvl w:ilvl="8" w:tplc="B26C6F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941205"/>
    <w:multiLevelType w:val="hybridMultilevel"/>
    <w:tmpl w:val="34309DA4"/>
    <w:lvl w:ilvl="0" w:tplc="04090019">
      <w:start w:val="1"/>
      <w:numFmt w:val="lowerLetter"/>
      <w:lvlText w:val="%1."/>
      <w:lvlJc w:val="left"/>
      <w:pPr>
        <w:ind w:left="720" w:hanging="360"/>
      </w:pPr>
      <w:rPr>
        <w:rFonts w:hint="default"/>
      </w:rPr>
    </w:lvl>
    <w:lvl w:ilvl="1" w:tplc="FFFFFFFF">
      <w:start w:val="1"/>
      <w:numFmt w:val="lowerLetter"/>
      <w:lvlText w:val="%2."/>
      <w:lvlJc w:val="left"/>
      <w:pPr>
        <w:tabs>
          <w:tab w:val="num" w:pos="1080"/>
        </w:tabs>
        <w:ind w:left="108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18B16319"/>
    <w:multiLevelType w:val="hybridMultilevel"/>
    <w:tmpl w:val="F27E4ABC"/>
    <w:lvl w:ilvl="0" w:tplc="5CE49A50">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15:restartNumberingAfterBreak="0">
    <w:nsid w:val="1CBC082B"/>
    <w:multiLevelType w:val="hybridMultilevel"/>
    <w:tmpl w:val="153C27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4A106C"/>
    <w:multiLevelType w:val="hybridMultilevel"/>
    <w:tmpl w:val="DE725690"/>
    <w:lvl w:ilvl="0" w:tplc="7B608374">
      <w:start w:val="2"/>
      <w:numFmt w:val="decimal"/>
      <w:lvlText w:val="%1."/>
      <w:lvlJc w:val="left"/>
      <w:pPr>
        <w:tabs>
          <w:tab w:val="num" w:pos="360"/>
        </w:tabs>
        <w:ind w:left="360" w:hanging="360"/>
      </w:pPr>
      <w:rPr>
        <w:rFonts w:hint="default"/>
      </w:rPr>
    </w:lvl>
    <w:lvl w:ilvl="1" w:tplc="D24E959A">
      <w:start w:val="1"/>
      <w:numFmt w:val="lowerLetter"/>
      <w:lvlText w:val="%2."/>
      <w:lvlJc w:val="left"/>
      <w:pPr>
        <w:tabs>
          <w:tab w:val="num" w:pos="720"/>
        </w:tabs>
        <w:ind w:left="720" w:hanging="360"/>
      </w:pPr>
      <w:rPr>
        <w:rFonts w:hint="default"/>
        <w:b w:val="0"/>
        <w:i w:val="0"/>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3AC2EEE"/>
    <w:multiLevelType w:val="hybridMultilevel"/>
    <w:tmpl w:val="1C6E0596"/>
    <w:lvl w:ilvl="0" w:tplc="5CE49A50">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15:restartNumberingAfterBreak="0">
    <w:nsid w:val="2430762A"/>
    <w:multiLevelType w:val="hybridMultilevel"/>
    <w:tmpl w:val="DF6E3A4E"/>
    <w:lvl w:ilvl="0" w:tplc="7C7AC93C">
      <w:start w:val="1"/>
      <w:numFmt w:val="bullet"/>
      <w:lvlText w:val=""/>
      <w:lvlJc w:val="left"/>
      <w:pPr>
        <w:tabs>
          <w:tab w:val="num" w:pos="936"/>
        </w:tabs>
        <w:ind w:left="936" w:hanging="216"/>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14162A"/>
    <w:multiLevelType w:val="multilevel"/>
    <w:tmpl w:val="3F02C36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A25A46"/>
    <w:multiLevelType w:val="hybridMultilevel"/>
    <w:tmpl w:val="DC20351C"/>
    <w:lvl w:ilvl="0" w:tplc="7C7AC93C">
      <w:start w:val="1"/>
      <w:numFmt w:val="bullet"/>
      <w:lvlText w:val=""/>
      <w:lvlJc w:val="left"/>
      <w:pPr>
        <w:tabs>
          <w:tab w:val="num" w:pos="936"/>
        </w:tabs>
        <w:ind w:left="936" w:hanging="216"/>
      </w:pPr>
      <w:rPr>
        <w:rFonts w:ascii="Symbol" w:hAnsi="Symbol" w:hint="default"/>
      </w:rPr>
    </w:lvl>
    <w:lvl w:ilvl="1" w:tplc="E988B16C">
      <w:start w:val="2"/>
      <w:numFmt w:val="lowerLetter"/>
      <w:lvlText w:val="%2."/>
      <w:lvlJc w:val="left"/>
      <w:pPr>
        <w:tabs>
          <w:tab w:val="num" w:pos="720"/>
        </w:tabs>
        <w:ind w:left="720" w:hanging="360"/>
      </w:pPr>
      <w:rPr>
        <w:rFonts w:hint="default"/>
        <w:b w:val="0"/>
        <w:i w:val="0"/>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78557B9"/>
    <w:multiLevelType w:val="hybridMultilevel"/>
    <w:tmpl w:val="44664D08"/>
    <w:lvl w:ilvl="0" w:tplc="AAF29A08">
      <w:start w:val="1"/>
      <w:numFmt w:val="bullet"/>
      <w:lvlText w:val="•"/>
      <w:lvlJc w:val="left"/>
      <w:pPr>
        <w:tabs>
          <w:tab w:val="num" w:pos="720"/>
        </w:tabs>
        <w:ind w:left="720" w:hanging="360"/>
      </w:pPr>
      <w:rPr>
        <w:rFonts w:ascii="Arial" w:hAnsi="Arial" w:hint="default"/>
      </w:rPr>
    </w:lvl>
    <w:lvl w:ilvl="1" w:tplc="A63CBEBA" w:tentative="1">
      <w:start w:val="1"/>
      <w:numFmt w:val="bullet"/>
      <w:lvlText w:val="•"/>
      <w:lvlJc w:val="left"/>
      <w:pPr>
        <w:tabs>
          <w:tab w:val="num" w:pos="1440"/>
        </w:tabs>
        <w:ind w:left="1440" w:hanging="360"/>
      </w:pPr>
      <w:rPr>
        <w:rFonts w:ascii="Arial" w:hAnsi="Arial" w:hint="default"/>
      </w:rPr>
    </w:lvl>
    <w:lvl w:ilvl="2" w:tplc="5604567E" w:tentative="1">
      <w:start w:val="1"/>
      <w:numFmt w:val="bullet"/>
      <w:lvlText w:val="•"/>
      <w:lvlJc w:val="left"/>
      <w:pPr>
        <w:tabs>
          <w:tab w:val="num" w:pos="2160"/>
        </w:tabs>
        <w:ind w:left="2160" w:hanging="360"/>
      </w:pPr>
      <w:rPr>
        <w:rFonts w:ascii="Arial" w:hAnsi="Arial" w:hint="default"/>
      </w:rPr>
    </w:lvl>
    <w:lvl w:ilvl="3" w:tplc="AB567590" w:tentative="1">
      <w:start w:val="1"/>
      <w:numFmt w:val="bullet"/>
      <w:lvlText w:val="•"/>
      <w:lvlJc w:val="left"/>
      <w:pPr>
        <w:tabs>
          <w:tab w:val="num" w:pos="2880"/>
        </w:tabs>
        <w:ind w:left="2880" w:hanging="360"/>
      </w:pPr>
      <w:rPr>
        <w:rFonts w:ascii="Arial" w:hAnsi="Arial" w:hint="default"/>
      </w:rPr>
    </w:lvl>
    <w:lvl w:ilvl="4" w:tplc="A74EFC8E" w:tentative="1">
      <w:start w:val="1"/>
      <w:numFmt w:val="bullet"/>
      <w:lvlText w:val="•"/>
      <w:lvlJc w:val="left"/>
      <w:pPr>
        <w:tabs>
          <w:tab w:val="num" w:pos="3600"/>
        </w:tabs>
        <w:ind w:left="3600" w:hanging="360"/>
      </w:pPr>
      <w:rPr>
        <w:rFonts w:ascii="Arial" w:hAnsi="Arial" w:hint="default"/>
      </w:rPr>
    </w:lvl>
    <w:lvl w:ilvl="5" w:tplc="76B8D03E" w:tentative="1">
      <w:start w:val="1"/>
      <w:numFmt w:val="bullet"/>
      <w:lvlText w:val="•"/>
      <w:lvlJc w:val="left"/>
      <w:pPr>
        <w:tabs>
          <w:tab w:val="num" w:pos="4320"/>
        </w:tabs>
        <w:ind w:left="4320" w:hanging="360"/>
      </w:pPr>
      <w:rPr>
        <w:rFonts w:ascii="Arial" w:hAnsi="Arial" w:hint="default"/>
      </w:rPr>
    </w:lvl>
    <w:lvl w:ilvl="6" w:tplc="4F6425D8" w:tentative="1">
      <w:start w:val="1"/>
      <w:numFmt w:val="bullet"/>
      <w:lvlText w:val="•"/>
      <w:lvlJc w:val="left"/>
      <w:pPr>
        <w:tabs>
          <w:tab w:val="num" w:pos="5040"/>
        </w:tabs>
        <w:ind w:left="5040" w:hanging="360"/>
      </w:pPr>
      <w:rPr>
        <w:rFonts w:ascii="Arial" w:hAnsi="Arial" w:hint="default"/>
      </w:rPr>
    </w:lvl>
    <w:lvl w:ilvl="7" w:tplc="23AC084E" w:tentative="1">
      <w:start w:val="1"/>
      <w:numFmt w:val="bullet"/>
      <w:lvlText w:val="•"/>
      <w:lvlJc w:val="left"/>
      <w:pPr>
        <w:tabs>
          <w:tab w:val="num" w:pos="5760"/>
        </w:tabs>
        <w:ind w:left="5760" w:hanging="360"/>
      </w:pPr>
      <w:rPr>
        <w:rFonts w:ascii="Arial" w:hAnsi="Arial" w:hint="default"/>
      </w:rPr>
    </w:lvl>
    <w:lvl w:ilvl="8" w:tplc="D3F6310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8B861C0"/>
    <w:multiLevelType w:val="hybridMultilevel"/>
    <w:tmpl w:val="7E9245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B41F03"/>
    <w:multiLevelType w:val="hybridMultilevel"/>
    <w:tmpl w:val="F66E9540"/>
    <w:lvl w:ilvl="0" w:tplc="0409000F">
      <w:start w:val="1"/>
      <w:numFmt w:val="decimal"/>
      <w:lvlText w:val="%1."/>
      <w:lvlJc w:val="left"/>
      <w:pPr>
        <w:tabs>
          <w:tab w:val="num" w:pos="360"/>
        </w:tabs>
        <w:ind w:left="360" w:hanging="360"/>
      </w:pPr>
      <w:rPr>
        <w:rFonts w:hint="default"/>
      </w:rPr>
    </w:lvl>
    <w:lvl w:ilvl="1" w:tplc="6EF26A24">
      <w:start w:val="1"/>
      <w:numFmt w:val="lowerLetter"/>
      <w:lvlText w:val="%2."/>
      <w:lvlJc w:val="left"/>
      <w:pPr>
        <w:tabs>
          <w:tab w:val="num" w:pos="720"/>
        </w:tabs>
        <w:ind w:left="720" w:hanging="360"/>
      </w:pPr>
      <w:rPr>
        <w:rFonts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3481648A"/>
    <w:multiLevelType w:val="hybridMultilevel"/>
    <w:tmpl w:val="FDC061C6"/>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69B1BA6"/>
    <w:multiLevelType w:val="hybridMultilevel"/>
    <w:tmpl w:val="EC6EF24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7F12FC"/>
    <w:multiLevelType w:val="hybridMultilevel"/>
    <w:tmpl w:val="E78A23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191710"/>
    <w:multiLevelType w:val="hybridMultilevel"/>
    <w:tmpl w:val="213AF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379D6"/>
    <w:multiLevelType w:val="hybridMultilevel"/>
    <w:tmpl w:val="CB089E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D3360D2"/>
    <w:multiLevelType w:val="multilevel"/>
    <w:tmpl w:val="EC6EF24C"/>
    <w:styleLink w:val="CurrentList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D7C5DF2"/>
    <w:multiLevelType w:val="hybridMultilevel"/>
    <w:tmpl w:val="B240D0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013E13"/>
    <w:multiLevelType w:val="hybridMultilevel"/>
    <w:tmpl w:val="EDAEB7B4"/>
    <w:lvl w:ilvl="0" w:tplc="2FA40D86">
      <w:start w:val="3"/>
      <w:numFmt w:val="decimal"/>
      <w:lvlText w:val="%1."/>
      <w:lvlJc w:val="left"/>
      <w:pPr>
        <w:tabs>
          <w:tab w:val="num" w:pos="360"/>
        </w:tabs>
        <w:ind w:left="360" w:hanging="360"/>
      </w:pPr>
      <w:rPr>
        <w:rFonts w:hint="default"/>
      </w:rPr>
    </w:lvl>
    <w:lvl w:ilvl="1" w:tplc="2E562498">
      <w:start w:val="1"/>
      <w:numFmt w:val="lowerLetter"/>
      <w:lvlText w:val="%2."/>
      <w:lvlJc w:val="left"/>
      <w:pPr>
        <w:tabs>
          <w:tab w:val="num" w:pos="720"/>
        </w:tabs>
        <w:ind w:left="720" w:hanging="360"/>
      </w:pPr>
      <w:rPr>
        <w:rFonts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5A564EBA"/>
    <w:multiLevelType w:val="hybridMultilevel"/>
    <w:tmpl w:val="E166AAA0"/>
    <w:lvl w:ilvl="0" w:tplc="E91299AC">
      <w:start w:val="1"/>
      <w:numFmt w:val="bullet"/>
      <w:lvlText w:val=""/>
      <w:lvlJc w:val="left"/>
      <w:pPr>
        <w:tabs>
          <w:tab w:val="num" w:pos="936"/>
        </w:tabs>
        <w:ind w:left="936" w:hanging="216"/>
      </w:pPr>
      <w:rPr>
        <w:rFonts w:ascii="Symbol" w:hAnsi="Symbol" w:hint="default"/>
      </w:rPr>
    </w:lvl>
    <w:lvl w:ilvl="1" w:tplc="EF001D78">
      <w:start w:val="1"/>
      <w:numFmt w:val="bullet"/>
      <w:lvlText w:val=""/>
      <w:lvlJc w:val="left"/>
      <w:pPr>
        <w:tabs>
          <w:tab w:val="num" w:pos="1627"/>
        </w:tabs>
        <w:ind w:left="1627" w:hanging="547"/>
      </w:pPr>
      <w:rPr>
        <w:rFonts w:ascii="Monotype Sorts" w:hAnsi="Monotype Sorts" w:hint="default"/>
        <w:b w:val="0"/>
        <w:i w:val="0"/>
        <w:color w:val="auto"/>
        <w:sz w:val="24"/>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A746F9"/>
    <w:multiLevelType w:val="hybridMultilevel"/>
    <w:tmpl w:val="8B26C1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EC3E43"/>
    <w:multiLevelType w:val="hybridMultilevel"/>
    <w:tmpl w:val="7CF8D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267154"/>
    <w:multiLevelType w:val="hybridMultilevel"/>
    <w:tmpl w:val="412A796A"/>
    <w:lvl w:ilvl="0" w:tplc="13E4FBF2">
      <w:start w:val="6"/>
      <w:numFmt w:val="decimal"/>
      <w:lvlText w:val="%1."/>
      <w:lvlJc w:val="left"/>
      <w:pPr>
        <w:tabs>
          <w:tab w:val="num" w:pos="360"/>
        </w:tabs>
        <w:ind w:left="360" w:hanging="360"/>
      </w:pPr>
      <w:rPr>
        <w:rFonts w:hint="default"/>
      </w:rPr>
    </w:lvl>
    <w:lvl w:ilvl="1" w:tplc="63F66622">
      <w:start w:val="1"/>
      <w:numFmt w:val="lowerLetter"/>
      <w:lvlText w:val="%2."/>
      <w:lvlJc w:val="left"/>
      <w:pPr>
        <w:tabs>
          <w:tab w:val="num" w:pos="630"/>
        </w:tabs>
        <w:ind w:left="630" w:hanging="360"/>
      </w:pPr>
      <w:rPr>
        <w:rFonts w:hint="default"/>
        <w:b w:val="0"/>
        <w:color w:val="auto"/>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963387B"/>
    <w:multiLevelType w:val="hybridMultilevel"/>
    <w:tmpl w:val="EC26EF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AA35C8"/>
    <w:multiLevelType w:val="hybridMultilevel"/>
    <w:tmpl w:val="00C609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815729"/>
    <w:multiLevelType w:val="multilevel"/>
    <w:tmpl w:val="DE725690"/>
    <w:styleLink w:val="CurrentList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4D32534"/>
    <w:multiLevelType w:val="hybridMultilevel"/>
    <w:tmpl w:val="F27E4AB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767C4694"/>
    <w:multiLevelType w:val="hybridMultilevel"/>
    <w:tmpl w:val="A406E7C4"/>
    <w:lvl w:ilvl="0" w:tplc="0AF07946">
      <w:start w:val="1"/>
      <w:numFmt w:val="bullet"/>
      <w:lvlText w:val=""/>
      <w:lvlJc w:val="left"/>
      <w:pPr>
        <w:tabs>
          <w:tab w:val="num" w:pos="576"/>
        </w:tabs>
        <w:ind w:left="576" w:hanging="360"/>
      </w:pPr>
      <w:rPr>
        <w:rFonts w:ascii="Symbol" w:hAnsi="Symbol" w:hint="default"/>
      </w:rPr>
    </w:lvl>
    <w:lvl w:ilvl="1" w:tplc="00486FAE">
      <w:start w:val="1"/>
      <w:numFmt w:val="bullet"/>
      <w:lvlText w:val=""/>
      <w:lvlJc w:val="left"/>
      <w:pPr>
        <w:tabs>
          <w:tab w:val="num" w:pos="648"/>
        </w:tabs>
        <w:ind w:left="648" w:hanging="288"/>
      </w:pPr>
      <w:rPr>
        <w:rFonts w:ascii="Monotype Sorts" w:hAnsi="Monotype Sorts" w:hint="default"/>
        <w:b w:val="0"/>
        <w:i w:val="0"/>
        <w:color w:val="auto"/>
        <w:sz w:val="24"/>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5F7409"/>
    <w:multiLevelType w:val="hybridMultilevel"/>
    <w:tmpl w:val="9FCCE5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555586">
    <w:abstractNumId w:val="10"/>
  </w:num>
  <w:num w:numId="2" w16cid:durableId="179046460">
    <w:abstractNumId w:val="7"/>
  </w:num>
  <w:num w:numId="3" w16cid:durableId="233008332">
    <w:abstractNumId w:val="16"/>
  </w:num>
  <w:num w:numId="4" w16cid:durableId="471407698">
    <w:abstractNumId w:val="9"/>
  </w:num>
  <w:num w:numId="5" w16cid:durableId="530918613">
    <w:abstractNumId w:val="24"/>
  </w:num>
  <w:num w:numId="6" w16cid:durableId="702288141">
    <w:abstractNumId w:val="4"/>
  </w:num>
  <w:num w:numId="7" w16cid:durableId="1573463425">
    <w:abstractNumId w:val="28"/>
  </w:num>
  <w:num w:numId="8" w16cid:durableId="1846430622">
    <w:abstractNumId w:val="33"/>
  </w:num>
  <w:num w:numId="9" w16cid:durableId="757749924">
    <w:abstractNumId w:val="25"/>
  </w:num>
  <w:num w:numId="10" w16cid:durableId="1123227558">
    <w:abstractNumId w:val="11"/>
  </w:num>
  <w:num w:numId="11" w16cid:durableId="1804351374">
    <w:abstractNumId w:val="13"/>
  </w:num>
  <w:num w:numId="12" w16cid:durableId="828178884">
    <w:abstractNumId w:val="2"/>
  </w:num>
  <w:num w:numId="13" w16cid:durableId="1984038331">
    <w:abstractNumId w:val="14"/>
  </w:num>
  <w:num w:numId="14" w16cid:durableId="760101017">
    <w:abstractNumId w:val="5"/>
  </w:num>
  <w:num w:numId="15" w16cid:durableId="1785028873">
    <w:abstractNumId w:val="27"/>
  </w:num>
  <w:num w:numId="16" w16cid:durableId="1292204596">
    <w:abstractNumId w:val="17"/>
  </w:num>
  <w:num w:numId="17" w16cid:durableId="1373842005">
    <w:abstractNumId w:val="18"/>
  </w:num>
  <w:num w:numId="18" w16cid:durableId="8116808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1888252754">
    <w:abstractNumId w:val="29"/>
  </w:num>
  <w:num w:numId="20" w16cid:durableId="553779240">
    <w:abstractNumId w:val="20"/>
  </w:num>
  <w:num w:numId="21" w16cid:durableId="1775784961">
    <w:abstractNumId w:val="32"/>
  </w:num>
  <w:num w:numId="22" w16cid:durableId="217595371">
    <w:abstractNumId w:val="15"/>
  </w:num>
  <w:num w:numId="23" w16cid:durableId="1089039616">
    <w:abstractNumId w:val="34"/>
  </w:num>
  <w:num w:numId="24" w16cid:durableId="85197212">
    <w:abstractNumId w:val="30"/>
  </w:num>
  <w:num w:numId="25" w16cid:durableId="525095037">
    <w:abstractNumId w:val="8"/>
  </w:num>
  <w:num w:numId="26" w16cid:durableId="2117215407">
    <w:abstractNumId w:val="3"/>
  </w:num>
  <w:num w:numId="27" w16cid:durableId="347342032">
    <w:abstractNumId w:val="21"/>
  </w:num>
  <w:num w:numId="28" w16cid:durableId="164177390">
    <w:abstractNumId w:val="23"/>
  </w:num>
  <w:num w:numId="29" w16cid:durableId="1136028626">
    <w:abstractNumId w:val="19"/>
  </w:num>
  <w:num w:numId="30" w16cid:durableId="2047951159">
    <w:abstractNumId w:val="12"/>
  </w:num>
  <w:num w:numId="31" w16cid:durableId="526522648">
    <w:abstractNumId w:val="26"/>
  </w:num>
  <w:num w:numId="32" w16cid:durableId="385681888">
    <w:abstractNumId w:val="22"/>
  </w:num>
  <w:num w:numId="33" w16cid:durableId="105976531">
    <w:abstractNumId w:val="1"/>
  </w:num>
  <w:num w:numId="34" w16cid:durableId="2243231">
    <w:abstractNumId w:val="31"/>
  </w:num>
  <w:num w:numId="35" w16cid:durableId="191404574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oNotDisplayPageBoundaries/>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A8"/>
    <w:rsid w:val="00007128"/>
    <w:rsid w:val="00017676"/>
    <w:rsid w:val="0002598D"/>
    <w:rsid w:val="00040348"/>
    <w:rsid w:val="000555D2"/>
    <w:rsid w:val="00067125"/>
    <w:rsid w:val="00070717"/>
    <w:rsid w:val="00076C1A"/>
    <w:rsid w:val="0008080F"/>
    <w:rsid w:val="00085C2A"/>
    <w:rsid w:val="00092164"/>
    <w:rsid w:val="0009519A"/>
    <w:rsid w:val="000E0BCE"/>
    <w:rsid w:val="000E7924"/>
    <w:rsid w:val="00100A98"/>
    <w:rsid w:val="001215D5"/>
    <w:rsid w:val="00122571"/>
    <w:rsid w:val="00132030"/>
    <w:rsid w:val="00140243"/>
    <w:rsid w:val="00143B44"/>
    <w:rsid w:val="001477A4"/>
    <w:rsid w:val="001526CC"/>
    <w:rsid w:val="001702E3"/>
    <w:rsid w:val="00170B4D"/>
    <w:rsid w:val="00182E30"/>
    <w:rsid w:val="001A1188"/>
    <w:rsid w:val="001B2E49"/>
    <w:rsid w:val="001B6F8E"/>
    <w:rsid w:val="001C163D"/>
    <w:rsid w:val="001D139E"/>
    <w:rsid w:val="001D68AE"/>
    <w:rsid w:val="001E1EA3"/>
    <w:rsid w:val="001F4B16"/>
    <w:rsid w:val="00212698"/>
    <w:rsid w:val="00213ED3"/>
    <w:rsid w:val="002159C1"/>
    <w:rsid w:val="00250E69"/>
    <w:rsid w:val="00292FD0"/>
    <w:rsid w:val="002F2992"/>
    <w:rsid w:val="002F5CFF"/>
    <w:rsid w:val="0030185C"/>
    <w:rsid w:val="0031263E"/>
    <w:rsid w:val="00320C57"/>
    <w:rsid w:val="003221AA"/>
    <w:rsid w:val="00360D50"/>
    <w:rsid w:val="003618E3"/>
    <w:rsid w:val="00364028"/>
    <w:rsid w:val="003878F8"/>
    <w:rsid w:val="003A29A4"/>
    <w:rsid w:val="003B66CA"/>
    <w:rsid w:val="003D1FD4"/>
    <w:rsid w:val="00415626"/>
    <w:rsid w:val="004204AF"/>
    <w:rsid w:val="00441A29"/>
    <w:rsid w:val="004435DC"/>
    <w:rsid w:val="00457AF3"/>
    <w:rsid w:val="00463523"/>
    <w:rsid w:val="004820A1"/>
    <w:rsid w:val="004B5709"/>
    <w:rsid w:val="004B6B62"/>
    <w:rsid w:val="004C475D"/>
    <w:rsid w:val="004E6C17"/>
    <w:rsid w:val="004F13D7"/>
    <w:rsid w:val="00531F4A"/>
    <w:rsid w:val="00541D21"/>
    <w:rsid w:val="00564C52"/>
    <w:rsid w:val="0058661E"/>
    <w:rsid w:val="005A36F6"/>
    <w:rsid w:val="005C240D"/>
    <w:rsid w:val="005C5AAC"/>
    <w:rsid w:val="005D1996"/>
    <w:rsid w:val="005E003F"/>
    <w:rsid w:val="005E5CF7"/>
    <w:rsid w:val="005E7846"/>
    <w:rsid w:val="005F538B"/>
    <w:rsid w:val="0060605E"/>
    <w:rsid w:val="0064525E"/>
    <w:rsid w:val="00665C39"/>
    <w:rsid w:val="00676CA5"/>
    <w:rsid w:val="006B2923"/>
    <w:rsid w:val="006B51DB"/>
    <w:rsid w:val="006C1FAF"/>
    <w:rsid w:val="006D0ABC"/>
    <w:rsid w:val="006D3D16"/>
    <w:rsid w:val="007036D1"/>
    <w:rsid w:val="00710010"/>
    <w:rsid w:val="00720215"/>
    <w:rsid w:val="0072140C"/>
    <w:rsid w:val="00721B5F"/>
    <w:rsid w:val="007245E6"/>
    <w:rsid w:val="00725803"/>
    <w:rsid w:val="00742ACB"/>
    <w:rsid w:val="00766352"/>
    <w:rsid w:val="0077005B"/>
    <w:rsid w:val="00776C78"/>
    <w:rsid w:val="007A19B4"/>
    <w:rsid w:val="007B267C"/>
    <w:rsid w:val="007C75E6"/>
    <w:rsid w:val="007D5ED6"/>
    <w:rsid w:val="007E2B73"/>
    <w:rsid w:val="00804DF6"/>
    <w:rsid w:val="00805C95"/>
    <w:rsid w:val="008101F4"/>
    <w:rsid w:val="00827C8D"/>
    <w:rsid w:val="00835EFC"/>
    <w:rsid w:val="0086391B"/>
    <w:rsid w:val="00864D6F"/>
    <w:rsid w:val="00865E9A"/>
    <w:rsid w:val="00871BAB"/>
    <w:rsid w:val="00896D88"/>
    <w:rsid w:val="008A6477"/>
    <w:rsid w:val="008D2E0F"/>
    <w:rsid w:val="008E3F9D"/>
    <w:rsid w:val="008F4B94"/>
    <w:rsid w:val="008F7D3E"/>
    <w:rsid w:val="00901B4B"/>
    <w:rsid w:val="00912653"/>
    <w:rsid w:val="0091764E"/>
    <w:rsid w:val="00917BAD"/>
    <w:rsid w:val="00921F03"/>
    <w:rsid w:val="00942523"/>
    <w:rsid w:val="00963089"/>
    <w:rsid w:val="009C1507"/>
    <w:rsid w:val="009C1D8B"/>
    <w:rsid w:val="009D313F"/>
    <w:rsid w:val="00A45482"/>
    <w:rsid w:val="00A53923"/>
    <w:rsid w:val="00A73C6E"/>
    <w:rsid w:val="00A76A9A"/>
    <w:rsid w:val="00A852B8"/>
    <w:rsid w:val="00A8784B"/>
    <w:rsid w:val="00A91163"/>
    <w:rsid w:val="00AC7DB5"/>
    <w:rsid w:val="00AD3258"/>
    <w:rsid w:val="00AE32F6"/>
    <w:rsid w:val="00AE3D97"/>
    <w:rsid w:val="00AF10BC"/>
    <w:rsid w:val="00B051A7"/>
    <w:rsid w:val="00B10F9D"/>
    <w:rsid w:val="00B332BF"/>
    <w:rsid w:val="00B35483"/>
    <w:rsid w:val="00B65D96"/>
    <w:rsid w:val="00B6617A"/>
    <w:rsid w:val="00B67AC0"/>
    <w:rsid w:val="00B7781F"/>
    <w:rsid w:val="00BC53B6"/>
    <w:rsid w:val="00C17259"/>
    <w:rsid w:val="00C24A70"/>
    <w:rsid w:val="00C263E5"/>
    <w:rsid w:val="00C343B4"/>
    <w:rsid w:val="00C37051"/>
    <w:rsid w:val="00C52EED"/>
    <w:rsid w:val="00C92852"/>
    <w:rsid w:val="00CA5197"/>
    <w:rsid w:val="00CE2842"/>
    <w:rsid w:val="00CE7A55"/>
    <w:rsid w:val="00D20FAB"/>
    <w:rsid w:val="00D310E5"/>
    <w:rsid w:val="00D31E93"/>
    <w:rsid w:val="00D51C81"/>
    <w:rsid w:val="00D51F56"/>
    <w:rsid w:val="00D6318F"/>
    <w:rsid w:val="00D63C0A"/>
    <w:rsid w:val="00D973E3"/>
    <w:rsid w:val="00DB45C5"/>
    <w:rsid w:val="00DB69E4"/>
    <w:rsid w:val="00DC45D2"/>
    <w:rsid w:val="00DD25AB"/>
    <w:rsid w:val="00DF22A8"/>
    <w:rsid w:val="00DF3643"/>
    <w:rsid w:val="00DF4645"/>
    <w:rsid w:val="00E20AFC"/>
    <w:rsid w:val="00E24153"/>
    <w:rsid w:val="00E428AC"/>
    <w:rsid w:val="00E6136D"/>
    <w:rsid w:val="00E814AF"/>
    <w:rsid w:val="00EA5181"/>
    <w:rsid w:val="00EB3CF6"/>
    <w:rsid w:val="00EB65AE"/>
    <w:rsid w:val="00EC5BCB"/>
    <w:rsid w:val="00ED67BC"/>
    <w:rsid w:val="00EF0FB3"/>
    <w:rsid w:val="00EF4E9A"/>
    <w:rsid w:val="00F102BA"/>
    <w:rsid w:val="00F17351"/>
    <w:rsid w:val="00F24824"/>
    <w:rsid w:val="00F314FE"/>
    <w:rsid w:val="00F43923"/>
    <w:rsid w:val="00F462B5"/>
    <w:rsid w:val="00F46A8D"/>
    <w:rsid w:val="00F73983"/>
    <w:rsid w:val="00F75950"/>
    <w:rsid w:val="00F85636"/>
    <w:rsid w:val="00F911DA"/>
    <w:rsid w:val="00F9373F"/>
    <w:rsid w:val="00F96389"/>
    <w:rsid w:val="00FA208E"/>
    <w:rsid w:val="00FC1125"/>
    <w:rsid w:val="00FE0584"/>
    <w:rsid w:val="00FE4FDD"/>
    <w:rsid w:val="00FF1072"/>
    <w:rsid w:val="0BE48400"/>
    <w:rsid w:val="11CA3CB3"/>
    <w:rsid w:val="364C323C"/>
    <w:rsid w:val="3DC7074B"/>
    <w:rsid w:val="3DFD0717"/>
    <w:rsid w:val="4145D903"/>
    <w:rsid w:val="4DC6E2C0"/>
    <w:rsid w:val="5FCDB334"/>
    <w:rsid w:val="66C7BC22"/>
    <w:rsid w:val="6A57B947"/>
    <w:rsid w:val="7A0F5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D8F99A"/>
  <w14:defaultImageDpi w14:val="300"/>
  <w15:chartTrackingRefBased/>
  <w15:docId w15:val="{0C21F760-13A1-F842-9B6F-6A11F0AA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20B0"/>
    <w:rPr>
      <w:rFonts w:ascii="Lucida Grande" w:hAnsi="Lucida Grande"/>
      <w:sz w:val="18"/>
      <w:szCs w:val="18"/>
    </w:rPr>
  </w:style>
  <w:style w:type="paragraph" w:styleId="Header">
    <w:name w:val="header"/>
    <w:basedOn w:val="Normal"/>
    <w:rsid w:val="003746BD"/>
    <w:pPr>
      <w:tabs>
        <w:tab w:val="center" w:pos="4320"/>
        <w:tab w:val="right" w:pos="8640"/>
      </w:tabs>
    </w:pPr>
  </w:style>
  <w:style w:type="paragraph" w:styleId="Footer">
    <w:name w:val="footer"/>
    <w:basedOn w:val="Normal"/>
    <w:semiHidden/>
    <w:rsid w:val="003746BD"/>
    <w:pPr>
      <w:tabs>
        <w:tab w:val="center" w:pos="4320"/>
        <w:tab w:val="right" w:pos="8640"/>
      </w:tabs>
    </w:pPr>
  </w:style>
  <w:style w:type="character" w:styleId="PageNumber">
    <w:name w:val="page number"/>
    <w:basedOn w:val="DefaultParagraphFont"/>
    <w:rsid w:val="003746BD"/>
  </w:style>
  <w:style w:type="character" w:styleId="CommentReference">
    <w:name w:val="annotation reference"/>
    <w:uiPriority w:val="99"/>
    <w:semiHidden/>
    <w:unhideWhenUsed/>
    <w:rsid w:val="00766352"/>
    <w:rPr>
      <w:sz w:val="16"/>
      <w:szCs w:val="16"/>
    </w:rPr>
  </w:style>
  <w:style w:type="paragraph" w:styleId="CommentText">
    <w:name w:val="annotation text"/>
    <w:basedOn w:val="Normal"/>
    <w:link w:val="CommentTextChar"/>
    <w:uiPriority w:val="99"/>
    <w:semiHidden/>
    <w:unhideWhenUsed/>
    <w:rsid w:val="00766352"/>
    <w:rPr>
      <w:sz w:val="20"/>
      <w:szCs w:val="20"/>
    </w:rPr>
  </w:style>
  <w:style w:type="character" w:customStyle="1" w:styleId="CommentTextChar">
    <w:name w:val="Comment Text Char"/>
    <w:basedOn w:val="DefaultParagraphFont"/>
    <w:link w:val="CommentText"/>
    <w:uiPriority w:val="99"/>
    <w:semiHidden/>
    <w:rsid w:val="00766352"/>
  </w:style>
  <w:style w:type="paragraph" w:styleId="CommentSubject">
    <w:name w:val="annotation subject"/>
    <w:basedOn w:val="CommentText"/>
    <w:next w:val="CommentText"/>
    <w:link w:val="CommentSubjectChar"/>
    <w:uiPriority w:val="99"/>
    <w:semiHidden/>
    <w:unhideWhenUsed/>
    <w:rsid w:val="00766352"/>
    <w:rPr>
      <w:b/>
      <w:bCs/>
    </w:rPr>
  </w:style>
  <w:style w:type="character" w:customStyle="1" w:styleId="CommentSubjectChar">
    <w:name w:val="Comment Subject Char"/>
    <w:link w:val="CommentSubject"/>
    <w:uiPriority w:val="99"/>
    <w:semiHidden/>
    <w:rsid w:val="00766352"/>
    <w:rPr>
      <w:b/>
      <w:bCs/>
    </w:rPr>
  </w:style>
  <w:style w:type="paragraph" w:styleId="Revision">
    <w:name w:val="Revision"/>
    <w:hidden/>
    <w:uiPriority w:val="71"/>
    <w:rsid w:val="00F85636"/>
    <w:rPr>
      <w:sz w:val="24"/>
      <w:szCs w:val="24"/>
    </w:rPr>
  </w:style>
  <w:style w:type="character" w:styleId="Hyperlink">
    <w:name w:val="Hyperlink"/>
    <w:uiPriority w:val="99"/>
    <w:unhideWhenUsed/>
    <w:rsid w:val="001477A4"/>
    <w:rPr>
      <w:color w:val="467886"/>
      <w:u w:val="single"/>
    </w:rPr>
  </w:style>
  <w:style w:type="character" w:styleId="UnresolvedMention">
    <w:name w:val="Unresolved Mention"/>
    <w:uiPriority w:val="99"/>
    <w:semiHidden/>
    <w:unhideWhenUsed/>
    <w:rsid w:val="001477A4"/>
    <w:rPr>
      <w:color w:val="605E5C"/>
      <w:shd w:val="clear" w:color="auto" w:fill="E1DFDD"/>
    </w:rPr>
  </w:style>
  <w:style w:type="character" w:styleId="FollowedHyperlink">
    <w:name w:val="FollowedHyperlink"/>
    <w:uiPriority w:val="99"/>
    <w:semiHidden/>
    <w:unhideWhenUsed/>
    <w:rsid w:val="001477A4"/>
    <w:rPr>
      <w:color w:val="96607D"/>
      <w:u w:val="single"/>
    </w:rPr>
  </w:style>
  <w:style w:type="paragraph" w:styleId="ListParagraph">
    <w:name w:val="List Paragraph"/>
    <w:basedOn w:val="Normal"/>
    <w:uiPriority w:val="72"/>
    <w:qFormat/>
    <w:rsid w:val="00132030"/>
    <w:pPr>
      <w:ind w:left="720"/>
      <w:contextualSpacing/>
    </w:pPr>
  </w:style>
  <w:style w:type="numbering" w:customStyle="1" w:styleId="CurrentList1">
    <w:name w:val="Current List1"/>
    <w:rsid w:val="00320C57"/>
    <w:pPr>
      <w:numPr>
        <w:numId w:val="30"/>
      </w:numPr>
    </w:pPr>
  </w:style>
  <w:style w:type="numbering" w:customStyle="1" w:styleId="CurrentList2">
    <w:name w:val="Current List2"/>
    <w:uiPriority w:val="99"/>
    <w:rsid w:val="00DB69E4"/>
    <w:pPr>
      <w:numPr>
        <w:numId w:val="32"/>
      </w:numPr>
    </w:pPr>
  </w:style>
  <w:style w:type="numbering" w:customStyle="1" w:styleId="CurrentList3">
    <w:name w:val="Current List3"/>
    <w:uiPriority w:val="99"/>
    <w:rsid w:val="00DD25AB"/>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95574">
      <w:bodyDiv w:val="1"/>
      <w:marLeft w:val="0"/>
      <w:marRight w:val="0"/>
      <w:marTop w:val="0"/>
      <w:marBottom w:val="0"/>
      <w:divBdr>
        <w:top w:val="none" w:sz="0" w:space="0" w:color="auto"/>
        <w:left w:val="none" w:sz="0" w:space="0" w:color="auto"/>
        <w:bottom w:val="none" w:sz="0" w:space="0" w:color="auto"/>
        <w:right w:val="none" w:sz="0" w:space="0" w:color="auto"/>
      </w:divBdr>
      <w:divsChild>
        <w:div w:id="263340641">
          <w:marLeft w:val="360"/>
          <w:marRight w:val="0"/>
          <w:marTop w:val="200"/>
          <w:marBottom w:val="0"/>
          <w:divBdr>
            <w:top w:val="none" w:sz="0" w:space="0" w:color="auto"/>
            <w:left w:val="none" w:sz="0" w:space="0" w:color="auto"/>
            <w:bottom w:val="none" w:sz="0" w:space="0" w:color="auto"/>
            <w:right w:val="none" w:sz="0" w:space="0" w:color="auto"/>
          </w:divBdr>
        </w:div>
        <w:div w:id="960455274">
          <w:marLeft w:val="360"/>
          <w:marRight w:val="0"/>
          <w:marTop w:val="200"/>
          <w:marBottom w:val="0"/>
          <w:divBdr>
            <w:top w:val="none" w:sz="0" w:space="0" w:color="auto"/>
            <w:left w:val="none" w:sz="0" w:space="0" w:color="auto"/>
            <w:bottom w:val="none" w:sz="0" w:space="0" w:color="auto"/>
            <w:right w:val="none" w:sz="0" w:space="0" w:color="auto"/>
          </w:divBdr>
        </w:div>
        <w:div w:id="1809937267">
          <w:marLeft w:val="360"/>
          <w:marRight w:val="0"/>
          <w:marTop w:val="20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lnhub.org/home" TargetMode="External"/><Relationship Id="rId18" Type="http://schemas.openxmlformats.org/officeDocument/2006/relationships/hyperlink" Target="https://www.employmentfirstmo.org/content/resources/pages/employment-services-toolkit/" TargetMode="External"/><Relationship Id="rId26" Type="http://schemas.openxmlformats.org/officeDocument/2006/relationships/hyperlink" Target="https://www.employmentfirstmo.org/content/resources/pages/employment-services-toolkit/" TargetMode="External"/><Relationship Id="rId39" Type="http://schemas.openxmlformats.org/officeDocument/2006/relationships/hyperlink" Target="https://www.thinkwork.org/sites/thinkwork.org/files/files/Workplace_Cult_%20Tool_fnl.pdf" TargetMode="External"/><Relationship Id="rId21" Type="http://schemas.openxmlformats.org/officeDocument/2006/relationships/hyperlink" Target="https://www.employmentfirstmo.org/content/resources/pages/employment-services-toolkit/" TargetMode="External"/><Relationship Id="rId34" Type="http://schemas.openxmlformats.org/officeDocument/2006/relationships/hyperlink" Target="https://www.employmentfirstmo.org/content/resources/pages/employment-services-toolki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essica.Keenoy@umb.edu" TargetMode="External"/><Relationship Id="rId20" Type="http://schemas.openxmlformats.org/officeDocument/2006/relationships/hyperlink" Target="https://rtc.umn.edu/docs/pcpmanual1.pdf" TargetMode="External"/><Relationship Id="rId29" Type="http://schemas.openxmlformats.org/officeDocument/2006/relationships/hyperlink" Target="https://www.employmentfirstmo.org/content/resources/pages/employment-services-toolkit/"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jobs.mo.gov/" TargetMode="External"/><Relationship Id="rId32" Type="http://schemas.openxmlformats.org/officeDocument/2006/relationships/hyperlink" Target="https://www.employmentfirstmo.org/content/resources/pages/employment-services-toolkit/" TargetMode="External"/><Relationship Id="rId37" Type="http://schemas.openxmlformats.org/officeDocument/2006/relationships/hyperlink" Target="https://www.employmentfirstmo.org/content/resources/pages/employment-services-toolkit/"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icholas.Holz@umb.edu" TargetMode="External"/><Relationship Id="rId23" Type="http://schemas.openxmlformats.org/officeDocument/2006/relationships/hyperlink" Target="https://dmh.mo.gov/media/pdf/unpaid-work-experiences-volunteering-and-internships" TargetMode="External"/><Relationship Id="rId28" Type="http://schemas.openxmlformats.org/officeDocument/2006/relationships/hyperlink" Target="https://www.employmentfirstmo.org/content/resources/pages/employment-services-toolkit/" TargetMode="External"/><Relationship Id="rId36" Type="http://schemas.openxmlformats.org/officeDocument/2006/relationships/hyperlink" Target="https://www.employmentfirstmo.org/content/resources/pages/employment-services-toolkit/" TargetMode="External"/><Relationship Id="rId10" Type="http://schemas.openxmlformats.org/officeDocument/2006/relationships/endnotes" Target="endnotes.xml"/><Relationship Id="rId19" Type="http://schemas.openxmlformats.org/officeDocument/2006/relationships/hyperlink" Target="https://www.lifecoursetools.com/lifecourse-library/foundational-tools/person-centered/" TargetMode="External"/><Relationship Id="rId31" Type="http://schemas.openxmlformats.org/officeDocument/2006/relationships/hyperlink" Target="https://www.employmentfirstmo.org/content/resources/pages/employment-services-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ploymentfirstmo.org/" TargetMode="External"/><Relationship Id="rId22" Type="http://schemas.openxmlformats.org/officeDocument/2006/relationships/hyperlink" Target="https://www.employmentfirstmo.org/content/resources/pages/employment-services-toolkit/" TargetMode="External"/><Relationship Id="rId27" Type="http://schemas.openxmlformats.org/officeDocument/2006/relationships/hyperlink" Target="https://www.employmentfirstmo.org/content/resources/pages/employment-services-toolkit/" TargetMode="External"/><Relationship Id="rId30" Type="http://schemas.openxmlformats.org/officeDocument/2006/relationships/hyperlink" Target="https://www.employmentfirstmo.org/content/resources/pages/employment-services-toolkit/" TargetMode="External"/><Relationship Id="rId35" Type="http://schemas.openxmlformats.org/officeDocument/2006/relationships/hyperlink" Target="https://www.thinkwork.org/sites/thinkwork.org/files/files/Workplace_Cult_%20Tool_fnl.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pse.org/apse-2019-universal-employment-competencies/" TargetMode="External"/><Relationship Id="rId17" Type="http://schemas.openxmlformats.org/officeDocument/2006/relationships/hyperlink" Target="mailto:Leslie.Quarles@umb.edu" TargetMode="External"/><Relationship Id="rId25" Type="http://schemas.openxmlformats.org/officeDocument/2006/relationships/hyperlink" Target="https://www.employmentfirstmo.org/content/resources/pages/employment-services-toolkit/" TargetMode="External"/><Relationship Id="rId33" Type="http://schemas.openxmlformats.org/officeDocument/2006/relationships/hyperlink" Target="https://www.employmentfirstmo.org/content/resources/pages/employment-services-toolkit/" TargetMode="External"/><Relationship Id="rId38" Type="http://schemas.openxmlformats.org/officeDocument/2006/relationships/hyperlink" Target="https://www.employmentfirstmo.org/content/resources/pages/employment-services-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7D6FDAA1379145BEE58AA9A94DB2BE" ma:contentTypeVersion="16" ma:contentTypeDescription="Create a new document." ma:contentTypeScope="" ma:versionID="1c548fc69620f019a18f97d5b2a1bd41">
  <xsd:schema xmlns:xsd="http://www.w3.org/2001/XMLSchema" xmlns:xs="http://www.w3.org/2001/XMLSchema" xmlns:p="http://schemas.microsoft.com/office/2006/metadata/properties" xmlns:ns2="fd13cf6f-d993-4c4a-bfe4-26999fdc6ea5" xmlns:ns3="e5447e23-d43c-4826-b7c1-2149e69487bf" targetNamespace="http://schemas.microsoft.com/office/2006/metadata/properties" ma:root="true" ma:fieldsID="5b94402fc0797aebc44707d89a153447" ns2:_="" ns3:_="">
    <xsd:import namespace="fd13cf6f-d993-4c4a-bfe4-26999fdc6ea5"/>
    <xsd:import namespace="e5447e23-d43c-4826-b7c1-2149e694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3cf6f-d993-4c4a-bfe4-26999fdc6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b1ab42-7277-4699-bffd-c4f8fd762e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447e23-d43c-4826-b7c1-2149e69487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a3e3cc-873d-4337-9c34-2ca5923db30d}" ma:internalName="TaxCatchAll" ma:showField="CatchAllData" ma:web="e5447e23-d43c-4826-b7c1-2149e69487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13cf6f-d993-4c4a-bfe4-26999fdc6ea5">
      <Terms xmlns="http://schemas.microsoft.com/office/infopath/2007/PartnerControls"/>
    </lcf76f155ced4ddcb4097134ff3c332f>
    <TaxCatchAll xmlns="e5447e23-d43c-4826-b7c1-2149e69487bf" xsi:nil="true"/>
  </documentManagement>
</p:properties>
</file>

<file path=customXml/itemProps1.xml><?xml version="1.0" encoding="utf-8"?>
<ds:datastoreItem xmlns:ds="http://schemas.openxmlformats.org/officeDocument/2006/customXml" ds:itemID="{EB39F38A-436D-4BE3-BDDB-6A4C6DDD747A}">
  <ds:schemaRefs>
    <ds:schemaRef ds:uri="http://schemas.microsoft.com/sharepoint/v3/contenttype/forms"/>
  </ds:schemaRefs>
</ds:datastoreItem>
</file>

<file path=customXml/itemProps2.xml><?xml version="1.0" encoding="utf-8"?>
<ds:datastoreItem xmlns:ds="http://schemas.openxmlformats.org/officeDocument/2006/customXml" ds:itemID="{0E655F01-E7A5-4143-882A-52460E305C4E}">
  <ds:schemaRefs>
    <ds:schemaRef ds:uri="http://schemas.openxmlformats.org/officeDocument/2006/bibliography"/>
  </ds:schemaRefs>
</ds:datastoreItem>
</file>

<file path=customXml/itemProps3.xml><?xml version="1.0" encoding="utf-8"?>
<ds:datastoreItem xmlns:ds="http://schemas.openxmlformats.org/officeDocument/2006/customXml" ds:itemID="{E9E838EA-0110-4711-8E69-88D44E74A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3cf6f-d993-4c4a-bfe4-26999fdc6ea5"/>
    <ds:schemaRef ds:uri="e5447e23-d43c-4826-b7c1-2149e694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0D999-24B5-43CA-9B9E-EC325957F009}">
  <ds:schemaRefs>
    <ds:schemaRef ds:uri="http://schemas.microsoft.com/office/2006/metadata/properties"/>
    <ds:schemaRef ds:uri="http://schemas.microsoft.com/office/infopath/2007/PartnerControls"/>
    <ds:schemaRef ds:uri="fd13cf6f-d993-4c4a-bfe4-26999fdc6ea5"/>
    <ds:schemaRef ds:uri="e5447e23-d43c-4826-b7c1-2149e69487b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2393</Words>
  <Characters>14579</Characters>
  <Application>Microsoft Office Word</Application>
  <DocSecurity>0</DocSecurity>
  <Lines>316</Lines>
  <Paragraphs>173</Paragraphs>
  <ScaleCrop>false</ScaleCrop>
  <Company>Institute for Community Inclusion</Company>
  <LinksUpToDate>false</LinksUpToDate>
  <CharactersWithSpaces>16799</CharactersWithSpaces>
  <SharedDoc>false</SharedDoc>
  <HLinks>
    <vt:vector size="168" baseType="variant">
      <vt:variant>
        <vt:i4>65653</vt:i4>
      </vt:variant>
      <vt:variant>
        <vt:i4>81</vt:i4>
      </vt:variant>
      <vt:variant>
        <vt:i4>0</vt:i4>
      </vt:variant>
      <vt:variant>
        <vt:i4>5</vt:i4>
      </vt:variant>
      <vt:variant>
        <vt:lpwstr>https://www.thinkwork.org/sites/thinkwork.org/files/files/Workplace_Cult_ Tool_fnl.pdf</vt:lpwstr>
      </vt:variant>
      <vt:variant>
        <vt:lpwstr/>
      </vt:variant>
      <vt:variant>
        <vt:i4>6946929</vt:i4>
      </vt:variant>
      <vt:variant>
        <vt:i4>78</vt:i4>
      </vt:variant>
      <vt:variant>
        <vt:i4>0</vt:i4>
      </vt:variant>
      <vt:variant>
        <vt:i4>5</vt:i4>
      </vt:variant>
      <vt:variant>
        <vt:lpwstr>https://www.employmentfirstmo.org/content/resources/pages/employment-services-toolkit/</vt:lpwstr>
      </vt:variant>
      <vt:variant>
        <vt:lpwstr/>
      </vt:variant>
      <vt:variant>
        <vt:i4>6946929</vt:i4>
      </vt:variant>
      <vt:variant>
        <vt:i4>75</vt:i4>
      </vt:variant>
      <vt:variant>
        <vt:i4>0</vt:i4>
      </vt:variant>
      <vt:variant>
        <vt:i4>5</vt:i4>
      </vt:variant>
      <vt:variant>
        <vt:lpwstr>https://www.employmentfirstmo.org/content/resources/pages/employment-services-toolkit/</vt:lpwstr>
      </vt:variant>
      <vt:variant>
        <vt:lpwstr/>
      </vt:variant>
      <vt:variant>
        <vt:i4>6946929</vt:i4>
      </vt:variant>
      <vt:variant>
        <vt:i4>72</vt:i4>
      </vt:variant>
      <vt:variant>
        <vt:i4>0</vt:i4>
      </vt:variant>
      <vt:variant>
        <vt:i4>5</vt:i4>
      </vt:variant>
      <vt:variant>
        <vt:lpwstr>https://www.employmentfirstmo.org/content/resources/pages/employment-services-toolkit/</vt:lpwstr>
      </vt:variant>
      <vt:variant>
        <vt:lpwstr/>
      </vt:variant>
      <vt:variant>
        <vt:i4>65653</vt:i4>
      </vt:variant>
      <vt:variant>
        <vt:i4>69</vt:i4>
      </vt:variant>
      <vt:variant>
        <vt:i4>0</vt:i4>
      </vt:variant>
      <vt:variant>
        <vt:i4>5</vt:i4>
      </vt:variant>
      <vt:variant>
        <vt:lpwstr>https://www.thinkwork.org/sites/thinkwork.org/files/files/Workplace_Cult_ Tool_fnl.pdf</vt:lpwstr>
      </vt:variant>
      <vt:variant>
        <vt:lpwstr/>
      </vt:variant>
      <vt:variant>
        <vt:i4>6946929</vt:i4>
      </vt:variant>
      <vt:variant>
        <vt:i4>66</vt:i4>
      </vt:variant>
      <vt:variant>
        <vt:i4>0</vt:i4>
      </vt:variant>
      <vt:variant>
        <vt:i4>5</vt:i4>
      </vt:variant>
      <vt:variant>
        <vt:lpwstr>https://www.employmentfirstmo.org/content/resources/pages/employment-services-toolkit/</vt:lpwstr>
      </vt:variant>
      <vt:variant>
        <vt:lpwstr/>
      </vt:variant>
      <vt:variant>
        <vt:i4>6946929</vt:i4>
      </vt:variant>
      <vt:variant>
        <vt:i4>63</vt:i4>
      </vt:variant>
      <vt:variant>
        <vt:i4>0</vt:i4>
      </vt:variant>
      <vt:variant>
        <vt:i4>5</vt:i4>
      </vt:variant>
      <vt:variant>
        <vt:lpwstr>https://www.employmentfirstmo.org/content/resources/pages/employment-services-toolkit/</vt:lpwstr>
      </vt:variant>
      <vt:variant>
        <vt:lpwstr/>
      </vt:variant>
      <vt:variant>
        <vt:i4>6946929</vt:i4>
      </vt:variant>
      <vt:variant>
        <vt:i4>60</vt:i4>
      </vt:variant>
      <vt:variant>
        <vt:i4>0</vt:i4>
      </vt:variant>
      <vt:variant>
        <vt:i4>5</vt:i4>
      </vt:variant>
      <vt:variant>
        <vt:lpwstr>https://www.employmentfirstmo.org/content/resources/pages/employment-services-toolkit/</vt:lpwstr>
      </vt:variant>
      <vt:variant>
        <vt:lpwstr/>
      </vt:variant>
      <vt:variant>
        <vt:i4>6946929</vt:i4>
      </vt:variant>
      <vt:variant>
        <vt:i4>57</vt:i4>
      </vt:variant>
      <vt:variant>
        <vt:i4>0</vt:i4>
      </vt:variant>
      <vt:variant>
        <vt:i4>5</vt:i4>
      </vt:variant>
      <vt:variant>
        <vt:lpwstr>https://www.employmentfirstmo.org/content/resources/pages/employment-services-toolkit/</vt:lpwstr>
      </vt:variant>
      <vt:variant>
        <vt:lpwstr/>
      </vt:variant>
      <vt:variant>
        <vt:i4>6946929</vt:i4>
      </vt:variant>
      <vt:variant>
        <vt:i4>54</vt:i4>
      </vt:variant>
      <vt:variant>
        <vt:i4>0</vt:i4>
      </vt:variant>
      <vt:variant>
        <vt:i4>5</vt:i4>
      </vt:variant>
      <vt:variant>
        <vt:lpwstr>https://www.employmentfirstmo.org/content/resources/pages/employment-services-toolkit/</vt:lpwstr>
      </vt:variant>
      <vt:variant>
        <vt:lpwstr/>
      </vt:variant>
      <vt:variant>
        <vt:i4>6946929</vt:i4>
      </vt:variant>
      <vt:variant>
        <vt:i4>51</vt:i4>
      </vt:variant>
      <vt:variant>
        <vt:i4>0</vt:i4>
      </vt:variant>
      <vt:variant>
        <vt:i4>5</vt:i4>
      </vt:variant>
      <vt:variant>
        <vt:lpwstr>https://www.employmentfirstmo.org/content/resources/pages/employment-services-toolkit/</vt:lpwstr>
      </vt:variant>
      <vt:variant>
        <vt:lpwstr/>
      </vt:variant>
      <vt:variant>
        <vt:i4>6946929</vt:i4>
      </vt:variant>
      <vt:variant>
        <vt:i4>48</vt:i4>
      </vt:variant>
      <vt:variant>
        <vt:i4>0</vt:i4>
      </vt:variant>
      <vt:variant>
        <vt:i4>5</vt:i4>
      </vt:variant>
      <vt:variant>
        <vt:lpwstr>https://www.employmentfirstmo.org/content/resources/pages/employment-services-toolkit/</vt:lpwstr>
      </vt:variant>
      <vt:variant>
        <vt:lpwstr/>
      </vt:variant>
      <vt:variant>
        <vt:i4>6946929</vt:i4>
      </vt:variant>
      <vt:variant>
        <vt:i4>45</vt:i4>
      </vt:variant>
      <vt:variant>
        <vt:i4>0</vt:i4>
      </vt:variant>
      <vt:variant>
        <vt:i4>5</vt:i4>
      </vt:variant>
      <vt:variant>
        <vt:lpwstr>https://www.employmentfirstmo.org/content/resources/pages/employment-services-toolkit/</vt:lpwstr>
      </vt:variant>
      <vt:variant>
        <vt:lpwstr/>
      </vt:variant>
      <vt:variant>
        <vt:i4>6946929</vt:i4>
      </vt:variant>
      <vt:variant>
        <vt:i4>42</vt:i4>
      </vt:variant>
      <vt:variant>
        <vt:i4>0</vt:i4>
      </vt:variant>
      <vt:variant>
        <vt:i4>5</vt:i4>
      </vt:variant>
      <vt:variant>
        <vt:lpwstr>https://www.employmentfirstmo.org/content/resources/pages/employment-services-toolkit/</vt:lpwstr>
      </vt:variant>
      <vt:variant>
        <vt:lpwstr/>
      </vt:variant>
      <vt:variant>
        <vt:i4>6946929</vt:i4>
      </vt:variant>
      <vt:variant>
        <vt:i4>39</vt:i4>
      </vt:variant>
      <vt:variant>
        <vt:i4>0</vt:i4>
      </vt:variant>
      <vt:variant>
        <vt:i4>5</vt:i4>
      </vt:variant>
      <vt:variant>
        <vt:lpwstr>https://www.employmentfirstmo.org/content/resources/pages/employment-services-toolkit/</vt:lpwstr>
      </vt:variant>
      <vt:variant>
        <vt:lpwstr/>
      </vt:variant>
      <vt:variant>
        <vt:i4>917528</vt:i4>
      </vt:variant>
      <vt:variant>
        <vt:i4>36</vt:i4>
      </vt:variant>
      <vt:variant>
        <vt:i4>0</vt:i4>
      </vt:variant>
      <vt:variant>
        <vt:i4>5</vt:i4>
      </vt:variant>
      <vt:variant>
        <vt:lpwstr>https://jobs.mo.gov/</vt:lpwstr>
      </vt:variant>
      <vt:variant>
        <vt:lpwstr/>
      </vt:variant>
      <vt:variant>
        <vt:i4>1769539</vt:i4>
      </vt:variant>
      <vt:variant>
        <vt:i4>33</vt:i4>
      </vt:variant>
      <vt:variant>
        <vt:i4>0</vt:i4>
      </vt:variant>
      <vt:variant>
        <vt:i4>5</vt:i4>
      </vt:variant>
      <vt:variant>
        <vt:lpwstr>https://dmh.mo.gov/media/pdf/unpaid-work-experiences-volunteering-and-internships</vt:lpwstr>
      </vt:variant>
      <vt:variant>
        <vt:lpwstr/>
      </vt:variant>
      <vt:variant>
        <vt:i4>6946929</vt:i4>
      </vt:variant>
      <vt:variant>
        <vt:i4>30</vt:i4>
      </vt:variant>
      <vt:variant>
        <vt:i4>0</vt:i4>
      </vt:variant>
      <vt:variant>
        <vt:i4>5</vt:i4>
      </vt:variant>
      <vt:variant>
        <vt:lpwstr>https://www.employmentfirstmo.org/content/resources/pages/employment-services-toolkit/</vt:lpwstr>
      </vt:variant>
      <vt:variant>
        <vt:lpwstr/>
      </vt:variant>
      <vt:variant>
        <vt:i4>6946929</vt:i4>
      </vt:variant>
      <vt:variant>
        <vt:i4>27</vt:i4>
      </vt:variant>
      <vt:variant>
        <vt:i4>0</vt:i4>
      </vt:variant>
      <vt:variant>
        <vt:i4>5</vt:i4>
      </vt:variant>
      <vt:variant>
        <vt:lpwstr>https://www.employmentfirstmo.org/content/resources/pages/employment-services-toolkit/</vt:lpwstr>
      </vt:variant>
      <vt:variant>
        <vt:lpwstr/>
      </vt:variant>
      <vt:variant>
        <vt:i4>7143474</vt:i4>
      </vt:variant>
      <vt:variant>
        <vt:i4>24</vt:i4>
      </vt:variant>
      <vt:variant>
        <vt:i4>0</vt:i4>
      </vt:variant>
      <vt:variant>
        <vt:i4>5</vt:i4>
      </vt:variant>
      <vt:variant>
        <vt:lpwstr>https://rtc.umn.edu/docs/pcpmanual1.pdf</vt:lpwstr>
      </vt:variant>
      <vt:variant>
        <vt:lpwstr/>
      </vt:variant>
      <vt:variant>
        <vt:i4>6619241</vt:i4>
      </vt:variant>
      <vt:variant>
        <vt:i4>21</vt:i4>
      </vt:variant>
      <vt:variant>
        <vt:i4>0</vt:i4>
      </vt:variant>
      <vt:variant>
        <vt:i4>5</vt:i4>
      </vt:variant>
      <vt:variant>
        <vt:lpwstr>https://www.lifecoursetools.com/lifecourse-library/foundational-tools/person-centered/</vt:lpwstr>
      </vt:variant>
      <vt:variant>
        <vt:lpwstr/>
      </vt:variant>
      <vt:variant>
        <vt:i4>6946929</vt:i4>
      </vt:variant>
      <vt:variant>
        <vt:i4>18</vt:i4>
      </vt:variant>
      <vt:variant>
        <vt:i4>0</vt:i4>
      </vt:variant>
      <vt:variant>
        <vt:i4>5</vt:i4>
      </vt:variant>
      <vt:variant>
        <vt:lpwstr>https://www.employmentfirstmo.org/content/resources/pages/employment-services-toolkit/</vt:lpwstr>
      </vt:variant>
      <vt:variant>
        <vt:lpwstr/>
      </vt:variant>
      <vt:variant>
        <vt:i4>4128859</vt:i4>
      </vt:variant>
      <vt:variant>
        <vt:i4>15</vt:i4>
      </vt:variant>
      <vt:variant>
        <vt:i4>0</vt:i4>
      </vt:variant>
      <vt:variant>
        <vt:i4>5</vt:i4>
      </vt:variant>
      <vt:variant>
        <vt:lpwstr>mailto:Leslie.Quarles@umb.edu</vt:lpwstr>
      </vt:variant>
      <vt:variant>
        <vt:lpwstr/>
      </vt:variant>
      <vt:variant>
        <vt:i4>7667729</vt:i4>
      </vt:variant>
      <vt:variant>
        <vt:i4>12</vt:i4>
      </vt:variant>
      <vt:variant>
        <vt:i4>0</vt:i4>
      </vt:variant>
      <vt:variant>
        <vt:i4>5</vt:i4>
      </vt:variant>
      <vt:variant>
        <vt:lpwstr>mailto:Jessica.Keenoy@umb.edu</vt:lpwstr>
      </vt:variant>
      <vt:variant>
        <vt:lpwstr/>
      </vt:variant>
      <vt:variant>
        <vt:i4>6094903</vt:i4>
      </vt:variant>
      <vt:variant>
        <vt:i4>9</vt:i4>
      </vt:variant>
      <vt:variant>
        <vt:i4>0</vt:i4>
      </vt:variant>
      <vt:variant>
        <vt:i4>5</vt:i4>
      </vt:variant>
      <vt:variant>
        <vt:lpwstr>mailto:Nicholas.Holz@umb.edu</vt:lpwstr>
      </vt:variant>
      <vt:variant>
        <vt:lpwstr/>
      </vt:variant>
      <vt:variant>
        <vt:i4>2424894</vt:i4>
      </vt:variant>
      <vt:variant>
        <vt:i4>6</vt:i4>
      </vt:variant>
      <vt:variant>
        <vt:i4>0</vt:i4>
      </vt:variant>
      <vt:variant>
        <vt:i4>5</vt:i4>
      </vt:variant>
      <vt:variant>
        <vt:lpwstr>https://www.employmentfirstmo.org/</vt:lpwstr>
      </vt:variant>
      <vt:variant>
        <vt:lpwstr/>
      </vt:variant>
      <vt:variant>
        <vt:i4>5177432</vt:i4>
      </vt:variant>
      <vt:variant>
        <vt:i4>3</vt:i4>
      </vt:variant>
      <vt:variant>
        <vt:i4>0</vt:i4>
      </vt:variant>
      <vt:variant>
        <vt:i4>5</vt:i4>
      </vt:variant>
      <vt:variant>
        <vt:lpwstr>https://www.selnhub.org/home</vt:lpwstr>
      </vt:variant>
      <vt:variant>
        <vt:lpwstr/>
      </vt:variant>
      <vt:variant>
        <vt:i4>1507421</vt:i4>
      </vt:variant>
      <vt:variant>
        <vt:i4>0</vt:i4>
      </vt:variant>
      <vt:variant>
        <vt:i4>0</vt:i4>
      </vt:variant>
      <vt:variant>
        <vt:i4>5</vt:i4>
      </vt:variant>
      <vt:variant>
        <vt:lpwstr>https://apse.org/apse-2019-universal-employment-competencies/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Nemasket Group</dc:title>
  <dc:subject/>
  <dc:creator>David Hoff</dc:creator>
  <cp:keywords/>
  <cp:lastModifiedBy>David Hoff</cp:lastModifiedBy>
  <cp:revision>2</cp:revision>
  <cp:lastPrinted>2026-03-17T21:04:00Z</cp:lastPrinted>
  <dcterms:created xsi:type="dcterms:W3CDTF">2026-03-17T21:07:00Z</dcterms:created>
  <dcterms:modified xsi:type="dcterms:W3CDTF">2026-03-17T21:07:00Z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0x010100857D6FDAA1379145BEE58AA9A94DB2BE</vt:lpwstr>
  </property>
  <property fmtid="{D5CDD505-2E9C-101B-9397-08002B2CF9AE}" pid="3" name="MediaServiceImageTags">
    <vt:lpwstr/>
  </property>
</Properties>
</file>